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13C0D" w14:textId="77777777" w:rsidR="009239F7" w:rsidRPr="002F6A28" w:rsidRDefault="00AF25B5" w:rsidP="002F6A28">
      <w:pPr>
        <w:pStyle w:val="Title"/>
        <w:rPr>
          <w:caps w:val="0"/>
          <w:kern w:val="0"/>
        </w:rPr>
      </w:pPr>
      <w:r w:rsidRPr="002F6A28">
        <w:rPr>
          <w:caps w:val="0"/>
          <w:kern w:val="0"/>
        </w:rPr>
        <w:t>NOTIFICATION</w:t>
      </w:r>
    </w:p>
    <w:p w14:paraId="3A49C5D2" w14:textId="77777777" w:rsidR="009239F7" w:rsidRPr="002F6A28" w:rsidRDefault="00AF25B5" w:rsidP="002F6A28">
      <w:pPr>
        <w:jc w:val="center"/>
      </w:pPr>
      <w:r w:rsidRPr="002F6A28">
        <w:t>The following notification is being circulated in accordance with Article 10.6</w:t>
      </w:r>
    </w:p>
    <w:p w14:paraId="3B36CFF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B28F4" w14:paraId="794EA52C" w14:textId="77777777" w:rsidTr="0069259F">
        <w:tc>
          <w:tcPr>
            <w:tcW w:w="713" w:type="dxa"/>
            <w:tcBorders>
              <w:bottom w:val="single" w:sz="6" w:space="0" w:color="auto"/>
            </w:tcBorders>
            <w:shd w:val="clear" w:color="auto" w:fill="auto"/>
          </w:tcPr>
          <w:p w14:paraId="40D45BC5" w14:textId="77777777" w:rsidR="00F85C99" w:rsidRPr="002F6A28" w:rsidRDefault="00AF25B5" w:rsidP="002F6A28">
            <w:pPr>
              <w:spacing w:before="120" w:after="120"/>
              <w:jc w:val="left"/>
            </w:pPr>
            <w:r w:rsidRPr="002F6A28">
              <w:rPr>
                <w:b/>
              </w:rPr>
              <w:t>1.</w:t>
            </w:r>
          </w:p>
        </w:tc>
        <w:tc>
          <w:tcPr>
            <w:tcW w:w="8546" w:type="dxa"/>
            <w:tcBorders>
              <w:bottom w:val="single" w:sz="6" w:space="0" w:color="auto"/>
            </w:tcBorders>
            <w:shd w:val="clear" w:color="auto" w:fill="auto"/>
          </w:tcPr>
          <w:p w14:paraId="2DD15AC7" w14:textId="77777777" w:rsidR="00F85C99" w:rsidRPr="002F6A28" w:rsidRDefault="00AF25B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ARMENIA</w:t>
            </w:r>
            <w:bookmarkEnd w:id="1"/>
          </w:p>
          <w:p w14:paraId="53943F56" w14:textId="77777777" w:rsidR="00F85C99" w:rsidRPr="002F6A28" w:rsidRDefault="00AF25B5" w:rsidP="00A558EA">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p>
        </w:tc>
      </w:tr>
      <w:tr w:rsidR="00AB28F4" w14:paraId="565F6AF9" w14:textId="77777777" w:rsidTr="0069259F">
        <w:tc>
          <w:tcPr>
            <w:tcW w:w="713" w:type="dxa"/>
            <w:tcBorders>
              <w:top w:val="single" w:sz="6" w:space="0" w:color="auto"/>
              <w:bottom w:val="single" w:sz="6" w:space="0" w:color="auto"/>
            </w:tcBorders>
            <w:shd w:val="clear" w:color="auto" w:fill="auto"/>
          </w:tcPr>
          <w:p w14:paraId="59238E81" w14:textId="77777777" w:rsidR="00F85C99" w:rsidRPr="002F6A28" w:rsidRDefault="00AF25B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41EDF14" w14:textId="77777777" w:rsidR="00F85C99" w:rsidRPr="002F6A28" w:rsidRDefault="00AF25B5" w:rsidP="00155128">
            <w:pPr>
              <w:spacing w:before="120" w:after="120"/>
            </w:pPr>
            <w:bookmarkStart w:id="3" w:name="X_TBT_Reg_2A"/>
            <w:r w:rsidRPr="002F6A28">
              <w:rPr>
                <w:b/>
              </w:rPr>
              <w:t>Agency responsible</w:t>
            </w:r>
            <w:bookmarkEnd w:id="3"/>
            <w:r w:rsidRPr="002F6A28">
              <w:rPr>
                <w:b/>
              </w:rPr>
              <w:t>:</w:t>
            </w:r>
            <w:r w:rsidR="00EE3A11" w:rsidRPr="00C379C8">
              <w:t xml:space="preserve"> </w:t>
            </w:r>
            <w:bookmarkStart w:id="4" w:name="sps2a"/>
          </w:p>
          <w:p w14:paraId="6F60D18A" w14:textId="77777777" w:rsidR="00EE3A11" w:rsidRPr="00C379C8" w:rsidRDefault="00AF25B5" w:rsidP="00155128">
            <w:r w:rsidRPr="00C379C8">
              <w:t>The Eurasian Economic Commission</w:t>
            </w:r>
          </w:p>
          <w:p w14:paraId="70537BB6" w14:textId="77777777" w:rsidR="00EE3A11" w:rsidRPr="00C379C8" w:rsidRDefault="00AF25B5" w:rsidP="00155128">
            <w:r w:rsidRPr="00C379C8">
              <w:t xml:space="preserve">Department for sanitary, </w:t>
            </w:r>
            <w:proofErr w:type="gramStart"/>
            <w:r w:rsidRPr="00C379C8">
              <w:t>phytosanitary</w:t>
            </w:r>
            <w:proofErr w:type="gramEnd"/>
            <w:r w:rsidRPr="00C379C8">
              <w:t xml:space="preserve"> and veterinary measures</w:t>
            </w:r>
          </w:p>
          <w:p w14:paraId="4DBDFA90" w14:textId="77777777" w:rsidR="00EE3A11" w:rsidRPr="00C379C8" w:rsidRDefault="00AF25B5" w:rsidP="00155128">
            <w:r w:rsidRPr="00C379C8">
              <w:t>2 Letnikovskaya St., bld.1/2</w:t>
            </w:r>
          </w:p>
          <w:p w14:paraId="0C42537D" w14:textId="77777777" w:rsidR="00EE3A11" w:rsidRPr="00C379C8" w:rsidRDefault="00AF25B5" w:rsidP="00155128">
            <w:r w:rsidRPr="00C379C8">
              <w:t>115114 Moscow, Russian Federation</w:t>
            </w:r>
          </w:p>
          <w:p w14:paraId="67898879" w14:textId="77777777" w:rsidR="00EE3A11" w:rsidRPr="00C379C8" w:rsidRDefault="00AF25B5" w:rsidP="00155128">
            <w:r w:rsidRPr="00C379C8">
              <w:t>Tel: +(7 495) 669 2400 (ext. 5151)</w:t>
            </w:r>
          </w:p>
          <w:p w14:paraId="22456E4A" w14:textId="77777777" w:rsidR="00EE3A11" w:rsidRPr="00C379C8" w:rsidRDefault="00AF25B5" w:rsidP="00155128">
            <w:r w:rsidRPr="00C379C8">
              <w:t>Fax: +(7 495) 669 2415</w:t>
            </w:r>
          </w:p>
          <w:p w14:paraId="5CA4C8AD" w14:textId="77777777" w:rsidR="00EE3A11" w:rsidRPr="00C379C8" w:rsidRDefault="00AF25B5" w:rsidP="00155128">
            <w:pPr>
              <w:spacing w:after="120"/>
            </w:pPr>
            <w:r w:rsidRPr="00C379C8">
              <w:t xml:space="preserve">E-mail: </w:t>
            </w:r>
            <w:hyperlink r:id="rId8" w:history="1">
              <w:r w:rsidRPr="00C379C8">
                <w:rPr>
                  <w:color w:val="0000FF"/>
                  <w:u w:val="single"/>
                </w:rPr>
                <w:t>info@eecommission.org</w:t>
              </w:r>
            </w:hyperlink>
            <w:r w:rsidRPr="00C379C8">
              <w:t xml:space="preserve">, </w:t>
            </w:r>
            <w:hyperlink r:id="rId9" w:history="1">
              <w:r w:rsidRPr="00C379C8">
                <w:rPr>
                  <w:color w:val="0000FF"/>
                  <w:u w:val="single"/>
                </w:rPr>
                <w:t>dept_sps@eecommission.org</w:t>
              </w:r>
            </w:hyperlink>
            <w:bookmarkEnd w:id="4"/>
          </w:p>
          <w:p w14:paraId="38B36CBD" w14:textId="77777777" w:rsidR="00F85C99" w:rsidRPr="002F6A28" w:rsidRDefault="00AF25B5" w:rsidP="00AA646C">
            <w:pPr>
              <w:spacing w:after="120"/>
            </w:pPr>
            <w:bookmarkStart w:id="5"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5"/>
            <w:r w:rsidRPr="002F6A28">
              <w:rPr>
                <w:b/>
              </w:rPr>
              <w:t>:</w:t>
            </w:r>
            <w:r w:rsidR="00AC6C6E" w:rsidRPr="00C379C8">
              <w:t xml:space="preserve"> </w:t>
            </w:r>
            <w:bookmarkStart w:id="6" w:name="sps4a"/>
            <w:bookmarkEnd w:id="6"/>
          </w:p>
        </w:tc>
      </w:tr>
      <w:tr w:rsidR="00AB28F4" w14:paraId="1E049CCB" w14:textId="77777777" w:rsidTr="0069259F">
        <w:tc>
          <w:tcPr>
            <w:tcW w:w="713" w:type="dxa"/>
            <w:tcBorders>
              <w:top w:val="single" w:sz="6" w:space="0" w:color="auto"/>
              <w:bottom w:val="single" w:sz="6" w:space="0" w:color="auto"/>
            </w:tcBorders>
            <w:shd w:val="clear" w:color="auto" w:fill="auto"/>
          </w:tcPr>
          <w:p w14:paraId="2597A3E8" w14:textId="77777777" w:rsidR="00F85C99" w:rsidRPr="002F6A28" w:rsidRDefault="00AF25B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577BFC4" w14:textId="77777777" w:rsidR="00F85C99" w:rsidRPr="0058336F" w:rsidRDefault="00AF25B5" w:rsidP="002F6A28">
            <w:pPr>
              <w:spacing w:before="120" w:after="120"/>
            </w:pPr>
            <w:bookmarkStart w:id="7" w:name="X_TBT_Reg_3A"/>
            <w:r w:rsidRPr="002F6A28">
              <w:rPr>
                <w:b/>
              </w:rPr>
              <w:t>Notified under Article 2.9.2</w:t>
            </w:r>
            <w:bookmarkEnd w:id="7"/>
            <w:r w:rsidRPr="002F6A28">
              <w:rPr>
                <w:b/>
              </w:rPr>
              <w:t xml:space="preserve"> [</w:t>
            </w:r>
            <w:bookmarkStart w:id="8" w:name="tbt3a"/>
            <w:r w:rsidRPr="002F6A28">
              <w:rPr>
                <w:b/>
              </w:rPr>
              <w:t>X</w:t>
            </w:r>
            <w:bookmarkEnd w:id="8"/>
            <w:r w:rsidRPr="002F6A28">
              <w:rPr>
                <w:b/>
              </w:rPr>
              <w:t xml:space="preserve">], </w:t>
            </w:r>
            <w:bookmarkStart w:id="9" w:name="X_TBT_Reg_3B"/>
            <w:r w:rsidRPr="002F6A28">
              <w:rPr>
                <w:b/>
              </w:rPr>
              <w:t>2.10.1</w:t>
            </w:r>
            <w:bookmarkEnd w:id="9"/>
            <w:r w:rsidRPr="002F6A28">
              <w:rPr>
                <w:b/>
              </w:rPr>
              <w:t xml:space="preserve"> </w:t>
            </w:r>
            <w:proofErr w:type="gramStart"/>
            <w:r w:rsidRPr="002F6A28">
              <w:rPr>
                <w:b/>
              </w:rPr>
              <w:t>[</w:t>
            </w:r>
            <w:bookmarkStart w:id="10" w:name="tbt3b"/>
            <w:r w:rsidRPr="002F6A28">
              <w:rPr>
                <w:b/>
              </w:rPr>
              <w:t> </w:t>
            </w:r>
            <w:bookmarkEnd w:id="10"/>
            <w:r w:rsidRPr="002F6A28">
              <w:rPr>
                <w:b/>
              </w:rPr>
              <w:t>]</w:t>
            </w:r>
            <w:proofErr w:type="gramEnd"/>
            <w:r w:rsidRPr="002F6A28">
              <w:rPr>
                <w:b/>
              </w:rPr>
              <w:t xml:space="preserve">, </w:t>
            </w:r>
            <w:bookmarkStart w:id="11" w:name="X_TBT_Reg_3C"/>
            <w:r w:rsidRPr="002F6A28">
              <w:rPr>
                <w:b/>
              </w:rPr>
              <w:t>5.6.2</w:t>
            </w:r>
            <w:bookmarkEnd w:id="11"/>
            <w:r w:rsidRPr="002F6A28">
              <w:rPr>
                <w:b/>
              </w:rPr>
              <w:t xml:space="preserve"> [</w:t>
            </w:r>
            <w:bookmarkStart w:id="12" w:name="tbt3c"/>
            <w:r w:rsidRPr="002F6A28">
              <w:rPr>
                <w:b/>
              </w:rPr>
              <w:t> </w:t>
            </w:r>
            <w:bookmarkEnd w:id="12"/>
            <w:r w:rsidRPr="002F6A28">
              <w:rPr>
                <w:b/>
              </w:rPr>
              <w:t xml:space="preserve">], </w:t>
            </w:r>
            <w:bookmarkStart w:id="13" w:name="X_TBT_Reg_3D"/>
            <w:r w:rsidRPr="002F6A28">
              <w:rPr>
                <w:b/>
              </w:rPr>
              <w:t>5.7.1</w:t>
            </w:r>
            <w:bookmarkEnd w:id="13"/>
            <w:r w:rsidRPr="002F6A28">
              <w:rPr>
                <w:b/>
              </w:rPr>
              <w:t xml:space="preserve"> [</w:t>
            </w:r>
            <w:bookmarkStart w:id="14" w:name="tbt3d"/>
            <w:r w:rsidRPr="002F6A28">
              <w:rPr>
                <w:b/>
              </w:rPr>
              <w:t> </w:t>
            </w:r>
            <w:bookmarkEnd w:id="14"/>
            <w:r w:rsidRPr="002F6A28">
              <w:rPr>
                <w:b/>
              </w:rPr>
              <w:t>],</w:t>
            </w:r>
            <w:r w:rsidR="00F85CDF">
              <w:rPr>
                <w:b/>
              </w:rPr>
              <w:t xml:space="preserve"> </w:t>
            </w:r>
            <w:r w:rsidR="008D641C">
              <w:rPr>
                <w:b/>
              </w:rPr>
              <w:t>3.2 [</w:t>
            </w:r>
            <w:bookmarkStart w:id="15" w:name="tbt3e"/>
            <w:r w:rsidR="008D641C">
              <w:rPr>
                <w:b/>
              </w:rPr>
              <w:t> </w:t>
            </w:r>
            <w:bookmarkEnd w:id="15"/>
            <w:r w:rsidR="008D641C">
              <w:rPr>
                <w:b/>
              </w:rPr>
              <w:t>], 7.2 [</w:t>
            </w:r>
            <w:bookmarkStart w:id="16" w:name="tbt3f"/>
            <w:r w:rsidR="008D641C">
              <w:rPr>
                <w:b/>
              </w:rPr>
              <w:t> </w:t>
            </w:r>
            <w:bookmarkEnd w:id="16"/>
            <w:r w:rsidR="008D641C">
              <w:rPr>
                <w:b/>
              </w:rPr>
              <w:t>]</w:t>
            </w:r>
            <w:r w:rsidR="00D428FA">
              <w:rPr>
                <w:b/>
              </w:rPr>
              <w:t>,</w:t>
            </w:r>
            <w:r w:rsidRPr="002F6A28">
              <w:rPr>
                <w:b/>
              </w:rPr>
              <w:t xml:space="preserve"> </w:t>
            </w:r>
            <w:bookmarkStart w:id="17" w:name="X_TBT_Reg_3E"/>
            <w:r w:rsidRPr="002F6A28">
              <w:rPr>
                <w:b/>
              </w:rPr>
              <w:t>other</w:t>
            </w:r>
            <w:bookmarkStart w:id="18" w:name="tbt3g"/>
            <w:bookmarkEnd w:id="17"/>
            <w:bookmarkEnd w:id="18"/>
            <w:r w:rsidR="00FF5C69">
              <w:rPr>
                <w:b/>
              </w:rPr>
              <w:t>:</w:t>
            </w:r>
            <w:r w:rsidR="003531C5">
              <w:t xml:space="preserve"> </w:t>
            </w:r>
            <w:bookmarkStart w:id="19" w:name="tbt3h"/>
            <w:bookmarkEnd w:id="19"/>
          </w:p>
        </w:tc>
      </w:tr>
      <w:tr w:rsidR="00AB28F4" w14:paraId="483901D8" w14:textId="77777777" w:rsidTr="0069259F">
        <w:tc>
          <w:tcPr>
            <w:tcW w:w="713" w:type="dxa"/>
            <w:tcBorders>
              <w:top w:val="single" w:sz="6" w:space="0" w:color="auto"/>
              <w:bottom w:val="single" w:sz="6" w:space="0" w:color="auto"/>
            </w:tcBorders>
            <w:shd w:val="clear" w:color="auto" w:fill="auto"/>
          </w:tcPr>
          <w:p w14:paraId="31FFE260" w14:textId="77777777" w:rsidR="00F85C99" w:rsidRPr="002F6A28" w:rsidRDefault="00AF25B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09C536B" w14:textId="77777777" w:rsidR="00F85C99" w:rsidRPr="002F6A28" w:rsidRDefault="00AF25B5"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Veterinary medicines</w:t>
            </w:r>
            <w:bookmarkEnd w:id="21"/>
          </w:p>
        </w:tc>
      </w:tr>
      <w:tr w:rsidR="00AB28F4" w14:paraId="7D95B6DC" w14:textId="77777777" w:rsidTr="0069259F">
        <w:tc>
          <w:tcPr>
            <w:tcW w:w="713" w:type="dxa"/>
            <w:tcBorders>
              <w:top w:val="single" w:sz="6" w:space="0" w:color="auto"/>
              <w:bottom w:val="single" w:sz="6" w:space="0" w:color="auto"/>
            </w:tcBorders>
            <w:shd w:val="clear" w:color="auto" w:fill="auto"/>
          </w:tcPr>
          <w:p w14:paraId="4E088A5E" w14:textId="77777777" w:rsidR="00F85C99" w:rsidRPr="002F6A28" w:rsidRDefault="00AF25B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8B11C41" w14:textId="77777777" w:rsidR="00F85C99" w:rsidRPr="002F6A28" w:rsidRDefault="00AF25B5"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C379C8">
              <w:t>Draft Decision of the Council of the Eurasian Economic Commission on Amendments to the Rules for Regulating the Circulation of Veterinary Medicines in the Customs Territory of the Eurasian Economic Union; (89 page(s), in Russian)</w:t>
            </w:r>
            <w:bookmarkEnd w:id="23"/>
          </w:p>
        </w:tc>
      </w:tr>
      <w:tr w:rsidR="00AB28F4" w14:paraId="2959CA9E" w14:textId="77777777" w:rsidTr="0069259F">
        <w:tc>
          <w:tcPr>
            <w:tcW w:w="713" w:type="dxa"/>
            <w:tcBorders>
              <w:top w:val="single" w:sz="6" w:space="0" w:color="auto"/>
              <w:bottom w:val="single" w:sz="6" w:space="0" w:color="auto"/>
            </w:tcBorders>
            <w:shd w:val="clear" w:color="auto" w:fill="auto"/>
          </w:tcPr>
          <w:p w14:paraId="73952089" w14:textId="77777777" w:rsidR="00F85C99" w:rsidRPr="002F6A28" w:rsidRDefault="00AF25B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B0E2979" w14:textId="77777777" w:rsidR="00F85C99" w:rsidRPr="002F6A28" w:rsidRDefault="00AF25B5" w:rsidP="002F6A28">
            <w:pPr>
              <w:spacing w:before="120" w:after="120"/>
              <w:rPr>
                <w:b/>
              </w:rPr>
            </w:pPr>
            <w:bookmarkStart w:id="24" w:name="X_TBT_Reg_6A"/>
            <w:r w:rsidRPr="002F6A28">
              <w:rPr>
                <w:b/>
              </w:rPr>
              <w:t>Description of content</w:t>
            </w:r>
            <w:bookmarkEnd w:id="24"/>
            <w:r w:rsidRPr="002F6A28">
              <w:rPr>
                <w:b/>
              </w:rPr>
              <w:t>:</w:t>
            </w:r>
            <w:r w:rsidR="00FE448B" w:rsidRPr="00C379C8">
              <w:t xml:space="preserve"> </w:t>
            </w:r>
            <w:bookmarkStart w:id="25" w:name="sps6a"/>
            <w:r w:rsidR="00FE448B" w:rsidRPr="00C379C8">
              <w:t>The draft provides for the possibility of simplifying the procedure for bringing the registration dossier of veterinary medicinal products in line with the requirements of the Rules for certain groups of veterinary medicinal products. The draft also contains technical amendments.</w:t>
            </w:r>
            <w:bookmarkEnd w:id="25"/>
          </w:p>
        </w:tc>
      </w:tr>
      <w:tr w:rsidR="00AB28F4" w14:paraId="647543A4" w14:textId="77777777" w:rsidTr="0069259F">
        <w:tc>
          <w:tcPr>
            <w:tcW w:w="713" w:type="dxa"/>
            <w:tcBorders>
              <w:top w:val="single" w:sz="6" w:space="0" w:color="auto"/>
              <w:bottom w:val="single" w:sz="6" w:space="0" w:color="auto"/>
            </w:tcBorders>
            <w:shd w:val="clear" w:color="auto" w:fill="auto"/>
          </w:tcPr>
          <w:p w14:paraId="74BEEA0F" w14:textId="77777777" w:rsidR="00F85C99" w:rsidRPr="002F6A28" w:rsidRDefault="00AF25B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B263968" w14:textId="77777777" w:rsidR="00F85C99" w:rsidRPr="002F6A28" w:rsidRDefault="00AF25B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Protection of animal or plant life or health</w:t>
            </w:r>
            <w:bookmarkEnd w:id="27"/>
          </w:p>
        </w:tc>
      </w:tr>
      <w:tr w:rsidR="00AB28F4" w14:paraId="409B2BA3" w14:textId="77777777" w:rsidTr="0069259F">
        <w:tc>
          <w:tcPr>
            <w:tcW w:w="713" w:type="dxa"/>
            <w:tcBorders>
              <w:top w:val="single" w:sz="6" w:space="0" w:color="auto"/>
              <w:bottom w:val="single" w:sz="6" w:space="0" w:color="auto"/>
            </w:tcBorders>
            <w:shd w:val="clear" w:color="auto" w:fill="auto"/>
          </w:tcPr>
          <w:p w14:paraId="01B0C3E6" w14:textId="77777777" w:rsidR="00F85C99" w:rsidRPr="002F6A28" w:rsidRDefault="00AF25B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557EF72" w14:textId="77777777" w:rsidR="00072B36" w:rsidRPr="002F6A28" w:rsidRDefault="00AF25B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989DEA7" w14:textId="77777777" w:rsidR="00F85C99" w:rsidRPr="002F6A28" w:rsidRDefault="00AF25B5" w:rsidP="009E75ED">
            <w:pPr>
              <w:spacing w:before="120" w:after="120"/>
            </w:pPr>
            <w:bookmarkStart w:id="29" w:name="sps9a"/>
            <w:r w:rsidRPr="002F6A28">
              <w:t>Draft Decision of the Council of the Eurasian Economic Commission on Amendments to the Rules for Regulating the Circulation of Veterinary Medicines in the Customs Territory of the Eurasian Economic Union.</w:t>
            </w:r>
          </w:p>
          <w:p w14:paraId="492F8F59" w14:textId="77777777" w:rsidR="00F85C99" w:rsidRPr="002F6A28" w:rsidRDefault="009222B1" w:rsidP="009E75ED">
            <w:pPr>
              <w:spacing w:before="120" w:after="120"/>
            </w:pPr>
            <w:hyperlink r:id="rId10" w:history="1">
              <w:r w:rsidR="00AF25B5" w:rsidRPr="002F6A28">
                <w:rPr>
                  <w:color w:val="0000FF"/>
                  <w:u w:val="single"/>
                </w:rPr>
                <w:t>https://docs.eaeunion.org/ria/ru-ru/0126044/ria_23062023_ref.docx</w:t>
              </w:r>
            </w:hyperlink>
            <w:bookmarkEnd w:id="29"/>
          </w:p>
        </w:tc>
      </w:tr>
      <w:tr w:rsidR="00AB28F4" w14:paraId="52A1CA51" w14:textId="77777777" w:rsidTr="00AE6CC8">
        <w:trPr>
          <w:cantSplit/>
        </w:trPr>
        <w:tc>
          <w:tcPr>
            <w:tcW w:w="713" w:type="dxa"/>
            <w:tcBorders>
              <w:top w:val="single" w:sz="6" w:space="0" w:color="auto"/>
              <w:bottom w:val="single" w:sz="6" w:space="0" w:color="auto"/>
            </w:tcBorders>
            <w:shd w:val="clear" w:color="auto" w:fill="auto"/>
          </w:tcPr>
          <w:p w14:paraId="1BE5F20B" w14:textId="77777777" w:rsidR="00EE3A11" w:rsidRPr="002F6A28" w:rsidRDefault="00AF25B5"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F836410" w14:textId="77777777" w:rsidR="00EE3A11" w:rsidRPr="002F6A28" w:rsidRDefault="00AF25B5"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C379C8">
              <w:t>To be determined.</w:t>
            </w:r>
            <w:bookmarkEnd w:id="32"/>
          </w:p>
          <w:p w14:paraId="4EA2B25F" w14:textId="77777777" w:rsidR="00EE3A11" w:rsidRPr="002F6A28" w:rsidRDefault="00AF25B5"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C379C8">
              <w:t>To be determined.</w:t>
            </w:r>
            <w:bookmarkEnd w:id="35"/>
          </w:p>
        </w:tc>
      </w:tr>
      <w:tr w:rsidR="00AB28F4" w14:paraId="4A6FF853" w14:textId="77777777" w:rsidTr="0069259F">
        <w:tc>
          <w:tcPr>
            <w:tcW w:w="713" w:type="dxa"/>
            <w:tcBorders>
              <w:top w:val="single" w:sz="6" w:space="0" w:color="auto"/>
              <w:bottom w:val="single" w:sz="6" w:space="0" w:color="auto"/>
            </w:tcBorders>
            <w:shd w:val="clear" w:color="auto" w:fill="auto"/>
          </w:tcPr>
          <w:p w14:paraId="23DB5D2B" w14:textId="77777777" w:rsidR="00F85C99" w:rsidRPr="002F6A28" w:rsidRDefault="00AF25B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19208FF" w14:textId="77777777" w:rsidR="00F85C99" w:rsidRPr="002F6A28" w:rsidRDefault="00AF25B5"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22 August 2023</w:t>
            </w:r>
            <w:bookmarkEnd w:id="37"/>
          </w:p>
        </w:tc>
      </w:tr>
      <w:tr w:rsidR="00AB28F4" w14:paraId="38AC086D" w14:textId="77777777" w:rsidTr="0069259F">
        <w:tc>
          <w:tcPr>
            <w:tcW w:w="713" w:type="dxa"/>
            <w:tcBorders>
              <w:top w:val="single" w:sz="6" w:space="0" w:color="auto"/>
            </w:tcBorders>
            <w:shd w:val="clear" w:color="auto" w:fill="auto"/>
          </w:tcPr>
          <w:p w14:paraId="44967240" w14:textId="77777777" w:rsidR="00F85C99" w:rsidRPr="002F6A28" w:rsidRDefault="00AF25B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AA9E2E1" w14:textId="77777777" w:rsidR="00F85C99" w:rsidRPr="002F6A28" w:rsidRDefault="00AF25B5"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proofErr w:type="gramStart"/>
            <w:r w:rsidR="00533DC1" w:rsidRPr="002F6A28">
              <w:rPr>
                <w:b/>
              </w:rPr>
              <w:t>[</w:t>
            </w:r>
            <w:bookmarkStart w:id="39" w:name="sps13b"/>
            <w:r w:rsidR="00533DC1" w:rsidRPr="002F6A28">
              <w:rPr>
                <w:b/>
              </w:rPr>
              <w:t> </w:t>
            </w:r>
            <w:bookmarkEnd w:id="39"/>
            <w:r w:rsidRPr="002F6A28">
              <w:rPr>
                <w:b/>
              </w:rPr>
              <w:t>]</w:t>
            </w:r>
            <w:proofErr w:type="gramEnd"/>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4271C594" w14:textId="77777777" w:rsidR="00EE3A11" w:rsidRPr="00A12DDE" w:rsidRDefault="00AF25B5" w:rsidP="00B16145">
            <w:pPr>
              <w:keepNext/>
              <w:keepLines/>
              <w:rPr>
                <w:bCs/>
              </w:rPr>
            </w:pPr>
            <w:r w:rsidRPr="00A12DDE">
              <w:rPr>
                <w:bCs/>
              </w:rPr>
              <w:t>The Eurasian Economic Commission</w:t>
            </w:r>
          </w:p>
          <w:p w14:paraId="21B59190" w14:textId="77777777" w:rsidR="00EE3A11" w:rsidRPr="00A12DDE" w:rsidRDefault="00AF25B5" w:rsidP="00B16145">
            <w:pPr>
              <w:keepNext/>
              <w:keepLines/>
              <w:rPr>
                <w:bCs/>
              </w:rPr>
            </w:pPr>
            <w:r w:rsidRPr="00A12DDE">
              <w:rPr>
                <w:bCs/>
              </w:rPr>
              <w:t xml:space="preserve">Department for sanitary, </w:t>
            </w:r>
            <w:proofErr w:type="gramStart"/>
            <w:r w:rsidRPr="00A12DDE">
              <w:rPr>
                <w:bCs/>
              </w:rPr>
              <w:t>phytosanitary</w:t>
            </w:r>
            <w:proofErr w:type="gramEnd"/>
            <w:r w:rsidRPr="00A12DDE">
              <w:rPr>
                <w:bCs/>
              </w:rPr>
              <w:t xml:space="preserve"> and veterinary measures</w:t>
            </w:r>
          </w:p>
          <w:p w14:paraId="4D9E1023" w14:textId="77777777" w:rsidR="00EE3A11" w:rsidRPr="00A12DDE" w:rsidRDefault="00AF25B5" w:rsidP="00B16145">
            <w:pPr>
              <w:keepNext/>
              <w:keepLines/>
              <w:rPr>
                <w:bCs/>
              </w:rPr>
            </w:pPr>
            <w:r w:rsidRPr="00A12DDE">
              <w:rPr>
                <w:bCs/>
              </w:rPr>
              <w:t>2 Letnikovskaya St., bld.1/2</w:t>
            </w:r>
          </w:p>
          <w:p w14:paraId="43DDEBDA" w14:textId="77777777" w:rsidR="00EE3A11" w:rsidRPr="00A12DDE" w:rsidRDefault="00AF25B5" w:rsidP="00B16145">
            <w:pPr>
              <w:keepNext/>
              <w:keepLines/>
              <w:rPr>
                <w:bCs/>
              </w:rPr>
            </w:pPr>
            <w:r w:rsidRPr="00A12DDE">
              <w:rPr>
                <w:bCs/>
              </w:rPr>
              <w:t>115114 Moscow, Russian Federation</w:t>
            </w:r>
          </w:p>
          <w:p w14:paraId="33ADDB92" w14:textId="77777777" w:rsidR="00EE3A11" w:rsidRPr="00A12DDE" w:rsidRDefault="00AF25B5" w:rsidP="00B16145">
            <w:pPr>
              <w:keepNext/>
              <w:keepLines/>
              <w:rPr>
                <w:bCs/>
              </w:rPr>
            </w:pPr>
            <w:r w:rsidRPr="00A12DDE">
              <w:rPr>
                <w:bCs/>
              </w:rPr>
              <w:t>Tel: +(7 495) 669 2400 (ext. 5151)</w:t>
            </w:r>
          </w:p>
          <w:p w14:paraId="2FCD2D8E" w14:textId="77777777" w:rsidR="00EE3A11" w:rsidRPr="00A12DDE" w:rsidRDefault="00AF25B5" w:rsidP="00B16145">
            <w:pPr>
              <w:keepNext/>
              <w:keepLines/>
              <w:rPr>
                <w:bCs/>
              </w:rPr>
            </w:pPr>
            <w:r w:rsidRPr="00A12DDE">
              <w:rPr>
                <w:bCs/>
              </w:rPr>
              <w:t>Fax: +(7 495) 669 2415</w:t>
            </w:r>
          </w:p>
          <w:p w14:paraId="6D597F4B" w14:textId="77777777" w:rsidR="00EE3A11" w:rsidRPr="00A12DDE" w:rsidRDefault="00AF25B5" w:rsidP="00B16145">
            <w:pPr>
              <w:keepNext/>
              <w:keepLines/>
              <w:rPr>
                <w:bCs/>
              </w:rPr>
            </w:pPr>
            <w:r w:rsidRPr="00A12DDE">
              <w:rPr>
                <w:bCs/>
              </w:rPr>
              <w:t xml:space="preserve">E-mail: </w:t>
            </w:r>
            <w:hyperlink r:id="rId11" w:history="1">
              <w:r w:rsidRPr="00A12DDE">
                <w:rPr>
                  <w:bCs/>
                  <w:color w:val="0000FF"/>
                  <w:u w:val="single"/>
                </w:rPr>
                <w:t>info@eecommission.org</w:t>
              </w:r>
            </w:hyperlink>
            <w:r w:rsidRPr="00A12DDE">
              <w:rPr>
                <w:bCs/>
              </w:rPr>
              <w:t>,</w:t>
            </w:r>
          </w:p>
          <w:p w14:paraId="1D7550DE" w14:textId="77777777" w:rsidR="00EE3A11" w:rsidRPr="00A12DDE" w:rsidRDefault="009222B1" w:rsidP="00B16145">
            <w:pPr>
              <w:keepNext/>
              <w:keepLines/>
              <w:spacing w:after="120"/>
              <w:rPr>
                <w:bCs/>
              </w:rPr>
            </w:pPr>
            <w:hyperlink r:id="rId12" w:history="1">
              <w:r w:rsidR="00AF25B5" w:rsidRPr="00A12DDE">
                <w:rPr>
                  <w:bCs/>
                  <w:color w:val="0000FF"/>
                  <w:u w:val="single"/>
                </w:rPr>
                <w:t>dept_sps@eecommission.org</w:t>
              </w:r>
            </w:hyperlink>
            <w:bookmarkEnd w:id="41"/>
          </w:p>
        </w:tc>
      </w:tr>
    </w:tbl>
    <w:p w14:paraId="3ACC04C8"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6BCC" w14:textId="77777777" w:rsidR="006461A9" w:rsidRDefault="00AF25B5">
      <w:r>
        <w:separator/>
      </w:r>
    </w:p>
  </w:endnote>
  <w:endnote w:type="continuationSeparator" w:id="0">
    <w:p w14:paraId="0E06E819" w14:textId="77777777" w:rsidR="006461A9" w:rsidRDefault="00AF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B75C" w14:textId="77777777" w:rsidR="009239F7" w:rsidRPr="002F6A28" w:rsidRDefault="00AF25B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9BAD" w14:textId="77777777" w:rsidR="009239F7" w:rsidRPr="002F6A28" w:rsidRDefault="00AF25B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781D" w14:textId="77777777" w:rsidR="00EE3A11" w:rsidRPr="002F6A28" w:rsidRDefault="00AF25B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A50A" w14:textId="77777777" w:rsidR="006461A9" w:rsidRDefault="00AF25B5">
      <w:r>
        <w:separator/>
      </w:r>
    </w:p>
  </w:footnote>
  <w:footnote w:type="continuationSeparator" w:id="0">
    <w:p w14:paraId="71F00641" w14:textId="77777777" w:rsidR="006461A9" w:rsidRDefault="00AF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7C9E" w14:textId="77777777" w:rsidR="009239F7" w:rsidRPr="002F6A28" w:rsidRDefault="00AF25B5" w:rsidP="009239F7">
    <w:pPr>
      <w:pStyle w:val="Header"/>
      <w:pBdr>
        <w:bottom w:val="single" w:sz="4" w:space="1" w:color="auto"/>
      </w:pBdr>
      <w:tabs>
        <w:tab w:val="clear" w:pos="4513"/>
        <w:tab w:val="clear" w:pos="9027"/>
      </w:tabs>
      <w:jc w:val="center"/>
    </w:pPr>
    <w:r w:rsidRPr="002F6A28">
      <w:t>tbtSymbol</w:t>
    </w:r>
  </w:p>
  <w:p w14:paraId="44047172" w14:textId="77777777" w:rsidR="009239F7" w:rsidRPr="002F6A28" w:rsidRDefault="009239F7" w:rsidP="009239F7">
    <w:pPr>
      <w:pStyle w:val="Header"/>
      <w:pBdr>
        <w:bottom w:val="single" w:sz="4" w:space="1" w:color="auto"/>
      </w:pBdr>
      <w:tabs>
        <w:tab w:val="clear" w:pos="4513"/>
        <w:tab w:val="clear" w:pos="9027"/>
      </w:tabs>
      <w:jc w:val="center"/>
    </w:pPr>
  </w:p>
  <w:p w14:paraId="7980F728" w14:textId="77777777" w:rsidR="009239F7" w:rsidRPr="002F6A28" w:rsidRDefault="00AF25B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396A41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62D3" w14:textId="77777777" w:rsidR="009239F7" w:rsidRPr="002F6A28" w:rsidRDefault="00AF25B5" w:rsidP="009239F7">
    <w:pPr>
      <w:pStyle w:val="Header"/>
      <w:pBdr>
        <w:bottom w:val="single" w:sz="4" w:space="1" w:color="auto"/>
      </w:pBdr>
      <w:tabs>
        <w:tab w:val="clear" w:pos="4513"/>
        <w:tab w:val="clear" w:pos="9027"/>
      </w:tabs>
      <w:jc w:val="center"/>
    </w:pPr>
    <w:bookmarkStart w:id="42" w:name="spsSymbolHeader"/>
    <w:r w:rsidRPr="002F6A28">
      <w:t>G/TBT/N/ARM/96</w:t>
    </w:r>
    <w:bookmarkEnd w:id="42"/>
  </w:p>
  <w:p w14:paraId="12940575" w14:textId="77777777" w:rsidR="009239F7" w:rsidRPr="002F6A28" w:rsidRDefault="009239F7" w:rsidP="009239F7">
    <w:pPr>
      <w:pStyle w:val="Header"/>
      <w:pBdr>
        <w:bottom w:val="single" w:sz="4" w:space="1" w:color="auto"/>
      </w:pBdr>
      <w:tabs>
        <w:tab w:val="clear" w:pos="4513"/>
        <w:tab w:val="clear" w:pos="9027"/>
      </w:tabs>
      <w:jc w:val="center"/>
    </w:pPr>
  </w:p>
  <w:p w14:paraId="53A213F2" w14:textId="77777777" w:rsidR="009239F7" w:rsidRPr="002F6A28" w:rsidRDefault="00AF25B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E41ED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28F4" w14:paraId="70D8DB51" w14:textId="77777777" w:rsidTr="008612A9">
      <w:trPr>
        <w:trHeight w:val="240"/>
        <w:jc w:val="center"/>
      </w:trPr>
      <w:tc>
        <w:tcPr>
          <w:tcW w:w="3794" w:type="dxa"/>
          <w:shd w:val="clear" w:color="auto" w:fill="FFFFFF"/>
          <w:tcMar>
            <w:left w:w="108" w:type="dxa"/>
            <w:right w:w="108" w:type="dxa"/>
          </w:tcMar>
          <w:vAlign w:val="center"/>
        </w:tcPr>
        <w:p w14:paraId="2D6E84D9"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03EB318F" w14:textId="77777777" w:rsidR="00ED54E0" w:rsidRPr="009239F7" w:rsidRDefault="00ED54E0" w:rsidP="00B801E9">
          <w:pPr>
            <w:jc w:val="right"/>
            <w:rPr>
              <w:b/>
              <w:color w:val="FF0000"/>
              <w:szCs w:val="16"/>
            </w:rPr>
          </w:pPr>
        </w:p>
      </w:tc>
    </w:tr>
    <w:bookmarkEnd w:id="43"/>
    <w:tr w:rsidR="00AB28F4" w14:paraId="5B8507E5" w14:textId="77777777" w:rsidTr="008612A9">
      <w:trPr>
        <w:trHeight w:val="213"/>
        <w:jc w:val="center"/>
      </w:trPr>
      <w:tc>
        <w:tcPr>
          <w:tcW w:w="3794" w:type="dxa"/>
          <w:vMerge w:val="restart"/>
          <w:shd w:val="clear" w:color="auto" w:fill="FFFFFF"/>
          <w:tcMar>
            <w:left w:w="0" w:type="dxa"/>
            <w:right w:w="0" w:type="dxa"/>
          </w:tcMar>
        </w:tcPr>
        <w:p w14:paraId="4A629E3F" w14:textId="77777777" w:rsidR="00ED54E0" w:rsidRPr="009239F7" w:rsidRDefault="00AF25B5" w:rsidP="00B801E9">
          <w:pPr>
            <w:jc w:val="left"/>
          </w:pPr>
          <w:r>
            <w:rPr>
              <w:noProof/>
              <w:lang w:eastAsia="en-GB"/>
            </w:rPr>
            <w:drawing>
              <wp:inline distT="0" distB="0" distL="0" distR="0" wp14:anchorId="2C92A61D" wp14:editId="10FB6CF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82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5DBF69" w14:textId="77777777" w:rsidR="00ED54E0" w:rsidRPr="009239F7" w:rsidRDefault="00ED54E0" w:rsidP="00B801E9">
          <w:pPr>
            <w:jc w:val="right"/>
            <w:rPr>
              <w:b/>
              <w:szCs w:val="16"/>
            </w:rPr>
          </w:pPr>
        </w:p>
      </w:tc>
    </w:tr>
    <w:tr w:rsidR="00AB28F4" w14:paraId="1A5150E0" w14:textId="77777777" w:rsidTr="008612A9">
      <w:trPr>
        <w:trHeight w:val="868"/>
        <w:jc w:val="center"/>
      </w:trPr>
      <w:tc>
        <w:tcPr>
          <w:tcW w:w="3794" w:type="dxa"/>
          <w:vMerge/>
          <w:shd w:val="clear" w:color="auto" w:fill="FFFFFF"/>
          <w:tcMar>
            <w:left w:w="108" w:type="dxa"/>
            <w:right w:w="108" w:type="dxa"/>
          </w:tcMar>
        </w:tcPr>
        <w:p w14:paraId="198CB37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5CE66FA" w14:textId="77777777" w:rsidR="009239F7" w:rsidRPr="002F6A28" w:rsidRDefault="00AF25B5" w:rsidP="00B801E9">
          <w:pPr>
            <w:jc w:val="right"/>
            <w:rPr>
              <w:b/>
              <w:szCs w:val="16"/>
            </w:rPr>
          </w:pPr>
          <w:bookmarkStart w:id="44" w:name="bmkSymbols"/>
          <w:r w:rsidRPr="002F6A28">
            <w:rPr>
              <w:b/>
              <w:szCs w:val="16"/>
            </w:rPr>
            <w:t>G/TBT/N/ARM/96</w:t>
          </w:r>
          <w:bookmarkEnd w:id="44"/>
        </w:p>
      </w:tc>
    </w:tr>
    <w:tr w:rsidR="00AB28F4" w14:paraId="7E297797" w14:textId="77777777" w:rsidTr="008612A9">
      <w:trPr>
        <w:trHeight w:val="240"/>
        <w:jc w:val="center"/>
      </w:trPr>
      <w:tc>
        <w:tcPr>
          <w:tcW w:w="3794" w:type="dxa"/>
          <w:vMerge/>
          <w:shd w:val="clear" w:color="auto" w:fill="FFFFFF"/>
          <w:tcMar>
            <w:left w:w="108" w:type="dxa"/>
            <w:right w:w="108" w:type="dxa"/>
          </w:tcMar>
          <w:vAlign w:val="center"/>
        </w:tcPr>
        <w:p w14:paraId="3C9862DD" w14:textId="77777777" w:rsidR="00ED54E0" w:rsidRPr="009239F7" w:rsidRDefault="00ED54E0" w:rsidP="00B801E9"/>
      </w:tc>
      <w:tc>
        <w:tcPr>
          <w:tcW w:w="5448" w:type="dxa"/>
          <w:gridSpan w:val="2"/>
          <w:shd w:val="clear" w:color="auto" w:fill="FFFFFF"/>
          <w:tcMar>
            <w:left w:w="108" w:type="dxa"/>
            <w:right w:w="108" w:type="dxa"/>
          </w:tcMar>
          <w:vAlign w:val="center"/>
        </w:tcPr>
        <w:p w14:paraId="3D1588AF" w14:textId="6746D871" w:rsidR="00ED54E0" w:rsidRPr="009239F7" w:rsidRDefault="00AF25B5" w:rsidP="00B801E9">
          <w:pPr>
            <w:jc w:val="right"/>
            <w:rPr>
              <w:szCs w:val="16"/>
            </w:rPr>
          </w:pPr>
          <w:bookmarkStart w:id="45" w:name="spsDateDistribution"/>
          <w:bookmarkStart w:id="46" w:name="bmkDate"/>
          <w:bookmarkEnd w:id="45"/>
          <w:bookmarkEnd w:id="46"/>
          <w:r>
            <w:rPr>
              <w:szCs w:val="16"/>
            </w:rPr>
            <w:t>10 July 2023</w:t>
          </w:r>
        </w:p>
      </w:tc>
    </w:tr>
    <w:tr w:rsidR="00AB28F4" w14:paraId="3D945A3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DDC9C7" w14:textId="13DAC85E" w:rsidR="00ED54E0" w:rsidRPr="009239F7" w:rsidRDefault="00AF25B5" w:rsidP="0097650D">
          <w:pPr>
            <w:jc w:val="left"/>
            <w:rPr>
              <w:b/>
            </w:rPr>
          </w:pPr>
          <w:bookmarkStart w:id="47" w:name="bmkSerial"/>
          <w:r w:rsidRPr="002F6A28">
            <w:rPr>
              <w:color w:val="FF0000"/>
              <w:szCs w:val="16"/>
            </w:rPr>
            <w:t>(</w:t>
          </w:r>
          <w:bookmarkStart w:id="48" w:name="spsSerialNumber"/>
          <w:bookmarkEnd w:id="48"/>
          <w:r>
            <w:rPr>
              <w:color w:val="FF0000"/>
              <w:szCs w:val="16"/>
            </w:rPr>
            <w:t>23-</w:t>
          </w:r>
          <w:r w:rsidR="009222B1">
            <w:rPr>
              <w:color w:val="FF0000"/>
              <w:szCs w:val="16"/>
            </w:rPr>
            <w:t>4640</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2929CC1" w14:textId="77777777" w:rsidR="00ED54E0" w:rsidRPr="009239F7" w:rsidRDefault="00AF25B5"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AB28F4" w14:paraId="49B6C51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55384E" w14:textId="77777777" w:rsidR="00ED54E0" w:rsidRPr="009239F7" w:rsidRDefault="00AF25B5"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035E0A1E" w14:textId="77777777" w:rsidR="00ED54E0" w:rsidRPr="002F6A28" w:rsidRDefault="00AF25B5"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03B3D2E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C4DFD2">
      <w:start w:val="1"/>
      <w:numFmt w:val="decimal"/>
      <w:pStyle w:val="SummaryText"/>
      <w:lvlText w:val="%1."/>
      <w:lvlJc w:val="left"/>
      <w:pPr>
        <w:ind w:left="360" w:hanging="360"/>
      </w:pPr>
    </w:lvl>
    <w:lvl w:ilvl="1" w:tplc="35FA01F4" w:tentative="1">
      <w:start w:val="1"/>
      <w:numFmt w:val="lowerLetter"/>
      <w:lvlText w:val="%2."/>
      <w:lvlJc w:val="left"/>
      <w:pPr>
        <w:ind w:left="1080" w:hanging="360"/>
      </w:pPr>
    </w:lvl>
    <w:lvl w:ilvl="2" w:tplc="4DA07388" w:tentative="1">
      <w:start w:val="1"/>
      <w:numFmt w:val="lowerRoman"/>
      <w:lvlText w:val="%3."/>
      <w:lvlJc w:val="right"/>
      <w:pPr>
        <w:ind w:left="1800" w:hanging="180"/>
      </w:pPr>
    </w:lvl>
    <w:lvl w:ilvl="3" w:tplc="BED0B834" w:tentative="1">
      <w:start w:val="1"/>
      <w:numFmt w:val="decimal"/>
      <w:lvlText w:val="%4."/>
      <w:lvlJc w:val="left"/>
      <w:pPr>
        <w:ind w:left="2520" w:hanging="360"/>
      </w:pPr>
    </w:lvl>
    <w:lvl w:ilvl="4" w:tplc="1D966C26" w:tentative="1">
      <w:start w:val="1"/>
      <w:numFmt w:val="lowerLetter"/>
      <w:lvlText w:val="%5."/>
      <w:lvlJc w:val="left"/>
      <w:pPr>
        <w:ind w:left="3240" w:hanging="360"/>
      </w:pPr>
    </w:lvl>
    <w:lvl w:ilvl="5" w:tplc="82C6772C" w:tentative="1">
      <w:start w:val="1"/>
      <w:numFmt w:val="lowerRoman"/>
      <w:lvlText w:val="%6."/>
      <w:lvlJc w:val="right"/>
      <w:pPr>
        <w:ind w:left="3960" w:hanging="180"/>
      </w:pPr>
    </w:lvl>
    <w:lvl w:ilvl="6" w:tplc="3364E584" w:tentative="1">
      <w:start w:val="1"/>
      <w:numFmt w:val="decimal"/>
      <w:lvlText w:val="%7."/>
      <w:lvlJc w:val="left"/>
      <w:pPr>
        <w:ind w:left="4680" w:hanging="360"/>
      </w:pPr>
    </w:lvl>
    <w:lvl w:ilvl="7" w:tplc="BD7813AA" w:tentative="1">
      <w:start w:val="1"/>
      <w:numFmt w:val="lowerLetter"/>
      <w:lvlText w:val="%8."/>
      <w:lvlJc w:val="left"/>
      <w:pPr>
        <w:ind w:left="5400" w:hanging="360"/>
      </w:pPr>
    </w:lvl>
    <w:lvl w:ilvl="8" w:tplc="B6883758" w:tentative="1">
      <w:start w:val="1"/>
      <w:numFmt w:val="lowerRoman"/>
      <w:lvlText w:val="%9."/>
      <w:lvlJc w:val="right"/>
      <w:pPr>
        <w:ind w:left="6120" w:hanging="180"/>
      </w:pPr>
    </w:lvl>
  </w:abstractNum>
  <w:num w:numId="1" w16cid:durableId="2107537373">
    <w:abstractNumId w:val="9"/>
  </w:num>
  <w:num w:numId="2" w16cid:durableId="1570534500">
    <w:abstractNumId w:val="7"/>
  </w:num>
  <w:num w:numId="3" w16cid:durableId="565799995">
    <w:abstractNumId w:val="6"/>
  </w:num>
  <w:num w:numId="4" w16cid:durableId="915479571">
    <w:abstractNumId w:val="5"/>
  </w:num>
  <w:num w:numId="5" w16cid:durableId="606736275">
    <w:abstractNumId w:val="4"/>
  </w:num>
  <w:num w:numId="6" w16cid:durableId="1797794396">
    <w:abstractNumId w:val="12"/>
  </w:num>
  <w:num w:numId="7" w16cid:durableId="437408497">
    <w:abstractNumId w:val="11"/>
  </w:num>
  <w:num w:numId="8" w16cid:durableId="1025327703">
    <w:abstractNumId w:val="10"/>
  </w:num>
  <w:num w:numId="9" w16cid:durableId="21096890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646795">
    <w:abstractNumId w:val="13"/>
  </w:num>
  <w:num w:numId="11" w16cid:durableId="737170239">
    <w:abstractNumId w:val="8"/>
  </w:num>
  <w:num w:numId="12" w16cid:durableId="1216090940">
    <w:abstractNumId w:val="3"/>
  </w:num>
  <w:num w:numId="13" w16cid:durableId="1152597316">
    <w:abstractNumId w:val="2"/>
  </w:num>
  <w:num w:numId="14" w16cid:durableId="177082448">
    <w:abstractNumId w:val="1"/>
  </w:num>
  <w:num w:numId="15" w16cid:durableId="135399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36FC8"/>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461A9"/>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22B1"/>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558EA"/>
    <w:rsid w:val="00A6057A"/>
    <w:rsid w:val="00A611FF"/>
    <w:rsid w:val="00A71BE1"/>
    <w:rsid w:val="00A74017"/>
    <w:rsid w:val="00A769BF"/>
    <w:rsid w:val="00A9543B"/>
    <w:rsid w:val="00AA332C"/>
    <w:rsid w:val="00AA4D5C"/>
    <w:rsid w:val="00AA646C"/>
    <w:rsid w:val="00AB0E5D"/>
    <w:rsid w:val="00AB28F4"/>
    <w:rsid w:val="00AC27F8"/>
    <w:rsid w:val="00AC6C6E"/>
    <w:rsid w:val="00AD3A28"/>
    <w:rsid w:val="00AD4C72"/>
    <w:rsid w:val="00AE118B"/>
    <w:rsid w:val="00AE2372"/>
    <w:rsid w:val="00AE2AEE"/>
    <w:rsid w:val="00AE6CC8"/>
    <w:rsid w:val="00AF25B5"/>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3DC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6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eecommission.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pt_sps@eecommission.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ecommissio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eaeunion.org/ria/ru-ru/0126044/ria_23062023_ref.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pt_sps@eecommission.or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a2a17cba-be88-4e92-9b82-dd60c5af6e7a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3B5A859-45AB-4B30-B0EA-7A3EAB512EE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370</Words>
  <Characters>2207</Characters>
  <Application>Microsoft Office Word</Application>
  <DocSecurity>0</DocSecurity>
  <Lines>60</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2023-07-07T14:51:00Z</dcterms:created>
  <dcterms:modified xsi:type="dcterms:W3CDTF">2023-07-07T15:13:00Z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a2a17cba-be88-4e92-9b82-dd60c5af6e7a</vt:lpwstr>
  </property>
  <property fmtid="{D5CDD505-2E9C-101B-9397-08002B2CF9AE}" pid="4" name="WTOCLASSIFICATION">
    <vt:lpwstr>WTO OFFICIAL</vt:lpwstr>
  </property>
</Properties>
</file>