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0BB1" w14:textId="77777777" w:rsidR="002D78C9" w:rsidRDefault="00414950" w:rsidP="00DD3DD7">
      <w:pPr>
        <w:pStyle w:val="Titre"/>
      </w:pPr>
      <w:r w:rsidRPr="002F663C">
        <w:t>NOTIFICATION</w:t>
      </w:r>
    </w:p>
    <w:p w14:paraId="61A6600A" w14:textId="77777777" w:rsidR="002F663C" w:rsidRPr="002F663C" w:rsidRDefault="00414950" w:rsidP="00DD3DD7">
      <w:pPr>
        <w:pStyle w:val="Title3"/>
      </w:pPr>
      <w:r w:rsidRPr="002F663C">
        <w:t>Addendum</w:t>
      </w:r>
    </w:p>
    <w:p w14:paraId="46BF3833" w14:textId="77777777" w:rsidR="002F663C" w:rsidRDefault="0041495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July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30DBCAD4" w14:textId="77777777" w:rsidR="001E2E4A" w:rsidRPr="002F663C" w:rsidRDefault="001E2E4A" w:rsidP="001E2E4A">
      <w:pPr>
        <w:rPr>
          <w:rFonts w:eastAsia="Calibri" w:cs="Times New Roman"/>
        </w:rPr>
      </w:pPr>
    </w:p>
    <w:p w14:paraId="7B00F9BC" w14:textId="77777777" w:rsidR="002F663C" w:rsidRPr="002F663C" w:rsidRDefault="00414950" w:rsidP="002F663C">
      <w:pPr>
        <w:jc w:val="center"/>
        <w:rPr>
          <w:rFonts w:eastAsia="Calibri" w:cs="Times New Roman"/>
          <w:b/>
        </w:rPr>
      </w:pPr>
      <w:r w:rsidRPr="002F663C">
        <w:rPr>
          <w:rFonts w:eastAsia="Calibri" w:cs="Times New Roman"/>
          <w:b/>
        </w:rPr>
        <w:t>_______________</w:t>
      </w:r>
    </w:p>
    <w:p w14:paraId="6F798F84" w14:textId="77777777" w:rsidR="002F663C" w:rsidRDefault="002F663C" w:rsidP="002F663C">
      <w:pPr>
        <w:rPr>
          <w:rFonts w:eastAsia="Calibri" w:cs="Times New Roman"/>
        </w:rPr>
      </w:pPr>
    </w:p>
    <w:p w14:paraId="25839C49" w14:textId="77777777" w:rsidR="00C14444" w:rsidRPr="002F663C" w:rsidRDefault="00C14444" w:rsidP="002F663C">
      <w:pPr>
        <w:rPr>
          <w:rFonts w:eastAsia="Calibri" w:cs="Times New Roman"/>
        </w:rPr>
      </w:pPr>
    </w:p>
    <w:p w14:paraId="450F748F" w14:textId="77777777" w:rsidR="002F663C" w:rsidRPr="002F663C" w:rsidRDefault="0041495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notification of the Ministerial Decree No.233/2023</w:t>
      </w:r>
      <w:bookmarkEnd w:id="3"/>
    </w:p>
    <w:p w14:paraId="7CF77C3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168CD" w14:paraId="529EE69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D6479BC" w14:textId="77777777" w:rsidR="002F663C" w:rsidRPr="002F663C" w:rsidRDefault="0041495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168CD" w14:paraId="41A6A3BA" w14:textId="77777777" w:rsidTr="00E9471B">
        <w:tc>
          <w:tcPr>
            <w:tcW w:w="851" w:type="dxa"/>
            <w:shd w:val="clear" w:color="auto" w:fill="auto"/>
          </w:tcPr>
          <w:p w14:paraId="3501A2D3" w14:textId="77777777" w:rsidR="002F663C" w:rsidRPr="00711F9C" w:rsidRDefault="0041495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AD03C51" w14:textId="77777777" w:rsidR="002F663C" w:rsidRPr="002F663C" w:rsidRDefault="0041495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168CD" w14:paraId="0A5F5459" w14:textId="77777777" w:rsidTr="00E9471B">
        <w:tc>
          <w:tcPr>
            <w:tcW w:w="851" w:type="dxa"/>
            <w:shd w:val="clear" w:color="auto" w:fill="auto"/>
          </w:tcPr>
          <w:p w14:paraId="30E3E82B"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24E8C0B" w14:textId="77777777" w:rsidR="002F663C" w:rsidRPr="002F663C" w:rsidRDefault="004149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168CD" w14:paraId="795BE280" w14:textId="77777777" w:rsidTr="00E9471B">
        <w:tc>
          <w:tcPr>
            <w:tcW w:w="851" w:type="dxa"/>
            <w:shd w:val="clear" w:color="auto" w:fill="auto"/>
          </w:tcPr>
          <w:p w14:paraId="06337F5A"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0A948D6" w14:textId="77777777" w:rsidR="002F663C" w:rsidRPr="002F663C" w:rsidRDefault="004149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168CD" w14:paraId="55915CA7" w14:textId="77777777" w:rsidTr="00E9471B">
        <w:tc>
          <w:tcPr>
            <w:tcW w:w="851" w:type="dxa"/>
            <w:shd w:val="clear" w:color="auto" w:fill="auto"/>
          </w:tcPr>
          <w:p w14:paraId="550D4182"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8970B17" w14:textId="77777777" w:rsidR="002F663C" w:rsidRPr="002F663C" w:rsidRDefault="004149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168CD" w14:paraId="576DC2D2" w14:textId="77777777" w:rsidTr="00E9471B">
        <w:tc>
          <w:tcPr>
            <w:tcW w:w="851" w:type="dxa"/>
            <w:shd w:val="clear" w:color="auto" w:fill="auto"/>
          </w:tcPr>
          <w:p w14:paraId="449C50B4"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BD0E1A8" w14:textId="77777777" w:rsidR="002F663C" w:rsidRPr="002F663C" w:rsidRDefault="0041495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168CD" w14:paraId="215429BE" w14:textId="77777777" w:rsidTr="00E9471B">
        <w:tc>
          <w:tcPr>
            <w:tcW w:w="851" w:type="dxa"/>
            <w:shd w:val="clear" w:color="auto" w:fill="auto"/>
          </w:tcPr>
          <w:p w14:paraId="28D7D57F"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B262F7E" w14:textId="77777777" w:rsidR="002F663C" w:rsidRPr="002F663C" w:rsidRDefault="0041495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2F8E41F" w14:textId="77777777" w:rsidR="002F663C" w:rsidRPr="002F663C" w:rsidRDefault="0041495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168CD" w14:paraId="1326C5EB" w14:textId="77777777" w:rsidTr="00E9471B">
        <w:tc>
          <w:tcPr>
            <w:tcW w:w="851" w:type="dxa"/>
            <w:shd w:val="clear" w:color="auto" w:fill="auto"/>
          </w:tcPr>
          <w:p w14:paraId="34D22582" w14:textId="77777777" w:rsidR="002F663C" w:rsidRPr="00711F9C" w:rsidRDefault="0041495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CF5C1A4" w14:textId="77777777" w:rsidR="002F663C" w:rsidRPr="002F663C" w:rsidRDefault="00414950"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B12B379" w14:textId="77777777" w:rsidR="00082727" w:rsidRDefault="00414950" w:rsidP="00C14444">
            <w:pPr>
              <w:spacing w:before="120" w:after="120"/>
              <w:rPr>
                <w:rFonts w:eastAsia="Calibri" w:cs="Times New Roman"/>
              </w:rPr>
            </w:pPr>
            <w:r>
              <w:rPr>
                <w:rFonts w:eastAsia="Calibri" w:cs="Times New Roman"/>
              </w:rPr>
              <w:t>Ministerial Decree No.233/2023</w:t>
            </w:r>
            <w:bookmarkEnd w:id="20"/>
          </w:p>
          <w:p w14:paraId="177C35C0" w14:textId="77777777" w:rsidR="002F663C" w:rsidRPr="002F663C" w:rsidRDefault="0041495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168CD" w14:paraId="2FBB0E5E" w14:textId="77777777" w:rsidTr="00E9471B">
        <w:tc>
          <w:tcPr>
            <w:tcW w:w="851" w:type="dxa"/>
            <w:shd w:val="clear" w:color="auto" w:fill="auto"/>
          </w:tcPr>
          <w:p w14:paraId="51838091" w14:textId="77777777" w:rsidR="002F663C" w:rsidRPr="00711F9C" w:rsidRDefault="0041495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CE81D5B" w14:textId="77777777" w:rsidR="002F663C" w:rsidRPr="002F663C" w:rsidRDefault="0041495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168CD" w14:paraId="7AB17000" w14:textId="77777777" w:rsidTr="00E9471B">
        <w:tc>
          <w:tcPr>
            <w:tcW w:w="851" w:type="dxa"/>
            <w:tcBorders>
              <w:bottom w:val="double" w:sz="4" w:space="0" w:color="auto"/>
            </w:tcBorders>
            <w:shd w:val="clear" w:color="auto" w:fill="auto"/>
          </w:tcPr>
          <w:p w14:paraId="3622EB9D" w14:textId="77777777" w:rsidR="002F663C" w:rsidRPr="00711F9C" w:rsidRDefault="0041495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4B5BA1A" w14:textId="77777777" w:rsidR="002F663C" w:rsidRPr="002F663C" w:rsidRDefault="0041495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422BA3F" w14:textId="77777777" w:rsidR="002F663C" w:rsidRPr="002F663C" w:rsidRDefault="002F663C" w:rsidP="002F663C">
      <w:pPr>
        <w:jc w:val="left"/>
        <w:rPr>
          <w:rFonts w:eastAsia="Calibri" w:cs="Times New Roman"/>
          <w:highlight w:val="yellow"/>
        </w:rPr>
      </w:pPr>
    </w:p>
    <w:p w14:paraId="434FBB4F" w14:textId="77777777" w:rsidR="003971FF" w:rsidRPr="007F6EA2" w:rsidRDefault="0041495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b/>
          <w:bCs/>
          <w:szCs w:val="18"/>
        </w:rPr>
        <w:t xml:space="preserve">Description: </w:t>
      </w:r>
      <w:r w:rsidRPr="002F663C">
        <w:rPr>
          <w:rFonts w:eastAsia="Calibri" w:cs="Times New Roman"/>
          <w:szCs w:val="18"/>
        </w:rPr>
        <w:t>Products covered: ICS : 67.040 (Food products in general)</w:t>
      </w:r>
    </w:p>
    <w:p w14:paraId="64D196EB" w14:textId="77777777" w:rsidR="00D00101" w:rsidRPr="002F663C" w:rsidRDefault="00414950" w:rsidP="00B16ACF">
      <w:pPr>
        <w:spacing w:before="120" w:after="120"/>
        <w:rPr>
          <w:rFonts w:eastAsia="Calibri" w:cs="Times New Roman"/>
          <w:szCs w:val="18"/>
        </w:rPr>
      </w:pPr>
      <w:r w:rsidRPr="002F663C">
        <w:rPr>
          <w:rFonts w:eastAsia="Calibri" w:cs="Times New Roman"/>
          <w:szCs w:val="18"/>
        </w:rPr>
        <w:t>This addendum concerns the notification of the Ministerial Decree No.233/2023 (2 pages, in Arabic) which extends the shelf life of frozen fish and frozen liver stipulated in the Egyptian Standard ES 2613-2/2008 for "Shelf life for food products part 2: shelf life"(18 pages, in Arabic) to be nine months in case of frozen fish and ten months in case of frozen liver from the date of slaughter. This Decree is valid from 1 July 2023 until 30 June 2024.</w:t>
      </w:r>
    </w:p>
    <w:p w14:paraId="5797B1AD" w14:textId="77777777" w:rsidR="00D00101" w:rsidRPr="002F663C" w:rsidRDefault="00414950" w:rsidP="00B16ACF">
      <w:pPr>
        <w:spacing w:before="120" w:after="120"/>
        <w:rPr>
          <w:rFonts w:eastAsia="Calibri" w:cs="Times New Roman"/>
          <w:szCs w:val="18"/>
        </w:rPr>
      </w:pPr>
      <w:r w:rsidRPr="002F663C">
        <w:rPr>
          <w:rFonts w:eastAsia="Calibri" w:cs="Times New Roman"/>
          <w:szCs w:val="18"/>
        </w:rPr>
        <w:t xml:space="preserve">It should be noted that the Ministerial Decree No. 100/2019 (2 pages, in Arabic) which was formerly notified in G/TBT/N/EGY/212 dated 10 May 2019, Ministerial Decree No. 653/2020 (2 pages, in Arabic) which was formerly notified in G/TBT/N/EGY/212/Add.2 dated 15 March 2021 and Ministerial Decree No. 222/2021 (1 page, in Arabic) which was formerly notified in G/TBT/N/EGY/212/Add.3 dated 31 August 2021, Ministerial Decree No. 522/2021 (2 pages, in Arabic) which was formerly notified in G/TBT/N/EGY/212/Add.4 dated 16 February 2022 and Ministerial Decree No. 393/2022 </w:t>
      </w:r>
      <w:r w:rsidRPr="002F663C">
        <w:rPr>
          <w:rFonts w:eastAsia="Calibri" w:cs="Times New Roman"/>
          <w:szCs w:val="18"/>
        </w:rPr>
        <w:lastRenderedPageBreak/>
        <w:t>(2 pages, in Arabic) which was formerly notified in G/TBT/N/EGY/212/Add.5 dated 22 August 2022 mandated among others the earlier versions and amendments of this Standard.</w:t>
      </w:r>
    </w:p>
    <w:p w14:paraId="718820CC" w14:textId="77777777" w:rsidR="00D00101" w:rsidRPr="002F663C" w:rsidRDefault="00414950" w:rsidP="00B16ACF">
      <w:pPr>
        <w:spacing w:before="120" w:after="120"/>
        <w:rPr>
          <w:rFonts w:eastAsia="Calibri" w:cs="Times New Roman"/>
          <w:szCs w:val="18"/>
        </w:rPr>
      </w:pPr>
      <w:r w:rsidRPr="002F663C">
        <w:rPr>
          <w:rFonts w:eastAsia="Calibri" w:cs="Times New Roman"/>
          <w:szCs w:val="18"/>
        </w:rPr>
        <w:t>Worth mentioning is that this standard has been formulated according to National Studies and its updates.</w:t>
      </w:r>
    </w:p>
    <w:p w14:paraId="0E5F21FB" w14:textId="77777777" w:rsidR="00D00101" w:rsidRPr="002F663C" w:rsidRDefault="00414950" w:rsidP="00B16ACF">
      <w:pPr>
        <w:spacing w:before="120" w:after="120"/>
        <w:rPr>
          <w:rFonts w:eastAsia="Calibri" w:cs="Times New Roman"/>
          <w:szCs w:val="18"/>
        </w:rPr>
      </w:pPr>
      <w:r w:rsidRPr="002F663C">
        <w:rPr>
          <w:rFonts w:eastAsia="Calibri" w:cs="Times New Roman"/>
          <w:szCs w:val="18"/>
        </w:rPr>
        <w:t>Producers and importers are kept informed of any amendments in the Egyptian standards through the publication of administrative orders in the official gazette.</w:t>
      </w:r>
    </w:p>
    <w:p w14:paraId="72A75500" w14:textId="77777777" w:rsidR="00D00101" w:rsidRPr="002F663C" w:rsidRDefault="00414950" w:rsidP="00B16ACF">
      <w:pPr>
        <w:spacing w:before="120" w:after="120"/>
        <w:rPr>
          <w:rFonts w:eastAsia="Calibri" w:cs="Times New Roman"/>
          <w:szCs w:val="18"/>
        </w:rPr>
      </w:pPr>
      <w:r w:rsidRPr="002F663C">
        <w:rPr>
          <w:rFonts w:eastAsia="Calibri" w:cs="Times New Roman"/>
          <w:b/>
          <w:bCs/>
          <w:szCs w:val="18"/>
        </w:rPr>
        <w:t>Proposed date of adoption:</w:t>
      </w:r>
      <w:r w:rsidRPr="002F663C">
        <w:rPr>
          <w:rFonts w:eastAsia="Calibri" w:cs="Times New Roman"/>
          <w:szCs w:val="18"/>
        </w:rPr>
        <w:t xml:space="preserve"> 26 June 2023.</w:t>
      </w:r>
    </w:p>
    <w:p w14:paraId="1874D165" w14:textId="77777777" w:rsidR="00D00101" w:rsidRPr="002F663C" w:rsidRDefault="00414950" w:rsidP="00B16ACF">
      <w:pPr>
        <w:spacing w:before="120" w:after="120"/>
        <w:rPr>
          <w:rFonts w:eastAsia="Calibri" w:cs="Times New Roman"/>
          <w:szCs w:val="18"/>
        </w:rPr>
      </w:pPr>
      <w:r w:rsidRPr="002F663C">
        <w:rPr>
          <w:rFonts w:eastAsia="Calibri" w:cs="Times New Roman"/>
          <w:b/>
          <w:bCs/>
          <w:szCs w:val="18"/>
        </w:rPr>
        <w:t>Proposed date of entry into force:</w:t>
      </w:r>
      <w:r w:rsidRPr="002F663C">
        <w:rPr>
          <w:rFonts w:eastAsia="Calibri" w:cs="Times New Roman"/>
          <w:szCs w:val="18"/>
        </w:rPr>
        <w:t xml:space="preserve"> 1 July 2023.</w:t>
      </w:r>
    </w:p>
    <w:p w14:paraId="5491D4D9" w14:textId="77777777" w:rsidR="00D00101" w:rsidRPr="002F663C" w:rsidRDefault="00414950" w:rsidP="00EB39B7">
      <w:pPr>
        <w:rPr>
          <w:rFonts w:eastAsia="Calibri" w:cs="Times New Roman"/>
          <w:szCs w:val="18"/>
        </w:rPr>
      </w:pPr>
      <w:r w:rsidRPr="002F663C">
        <w:rPr>
          <w:rFonts w:eastAsia="Calibri" w:cs="Times New Roman"/>
          <w:szCs w:val="18"/>
        </w:rPr>
        <w:t>Agency or authority designated to handle comments and text available from:</w:t>
      </w:r>
    </w:p>
    <w:p w14:paraId="799F7BC5" w14:textId="77777777" w:rsidR="00D00101" w:rsidRPr="002F663C" w:rsidRDefault="00414950" w:rsidP="00EB39B7">
      <w:pPr>
        <w:rPr>
          <w:rFonts w:eastAsia="Calibri" w:cs="Times New Roman"/>
          <w:szCs w:val="18"/>
        </w:rPr>
      </w:pPr>
      <w:r w:rsidRPr="002F663C">
        <w:rPr>
          <w:rFonts w:eastAsia="Calibri" w:cs="Times New Roman"/>
          <w:szCs w:val="18"/>
        </w:rPr>
        <w:t>National Enquiry Point</w:t>
      </w:r>
    </w:p>
    <w:p w14:paraId="765C26D4" w14:textId="77777777" w:rsidR="00D00101" w:rsidRPr="002F663C" w:rsidRDefault="00414950" w:rsidP="00EB39B7">
      <w:pPr>
        <w:rPr>
          <w:rFonts w:eastAsia="Calibri" w:cs="Times New Roman"/>
          <w:szCs w:val="18"/>
        </w:rPr>
      </w:pPr>
      <w:r w:rsidRPr="002F663C">
        <w:rPr>
          <w:rFonts w:eastAsia="Calibri" w:cs="Times New Roman"/>
          <w:szCs w:val="18"/>
        </w:rPr>
        <w:t>Egyptian Organization for Standardization and Quality</w:t>
      </w:r>
    </w:p>
    <w:p w14:paraId="484A935E" w14:textId="77777777" w:rsidR="00D00101" w:rsidRPr="002F663C" w:rsidRDefault="00414950" w:rsidP="00EB39B7">
      <w:pPr>
        <w:rPr>
          <w:rFonts w:eastAsia="Calibri" w:cs="Times New Roman"/>
          <w:szCs w:val="18"/>
        </w:rPr>
      </w:pPr>
      <w:r w:rsidRPr="002F663C">
        <w:rPr>
          <w:rFonts w:eastAsia="Calibri" w:cs="Times New Roman"/>
          <w:szCs w:val="18"/>
        </w:rPr>
        <w:t>16 Tadreeb El-Modarrebeen St., Ameriya, Cairo – Egypt</w:t>
      </w:r>
    </w:p>
    <w:p w14:paraId="70045CD4" w14:textId="77777777" w:rsidR="00D00101" w:rsidRPr="002F663C" w:rsidRDefault="00414950" w:rsidP="00EB39B7">
      <w:pPr>
        <w:rPr>
          <w:rFonts w:eastAsia="Calibri" w:cs="Times New Roman"/>
          <w:szCs w:val="18"/>
        </w:rPr>
      </w:pPr>
      <w:r w:rsidRPr="002F663C">
        <w:rPr>
          <w:rFonts w:eastAsia="Calibri" w:cs="Times New Roman"/>
          <w:szCs w:val="18"/>
        </w:rPr>
        <w:t xml:space="preserve">E-mail: </w:t>
      </w:r>
      <w:hyperlink r:id="rId9" w:history="1">
        <w:r w:rsidRPr="002F663C">
          <w:rPr>
            <w:rFonts w:eastAsia="Calibri" w:cs="Times New Roman"/>
            <w:color w:val="0000FF"/>
            <w:szCs w:val="18"/>
            <w:u w:val="single"/>
          </w:rPr>
          <w:t>eos@idsc.net.eg</w:t>
        </w:r>
      </w:hyperlink>
      <w:r w:rsidRPr="002F663C">
        <w:rPr>
          <w:rFonts w:eastAsia="Calibri" w:cs="Times New Roman"/>
          <w:szCs w:val="18"/>
        </w:rPr>
        <w:t>/</w:t>
      </w:r>
      <w:hyperlink r:id="rId10" w:history="1">
        <w:r w:rsidRPr="002F663C">
          <w:rPr>
            <w:rFonts w:eastAsia="Calibri" w:cs="Times New Roman"/>
            <w:color w:val="0000FF"/>
            <w:szCs w:val="18"/>
            <w:u w:val="single"/>
          </w:rPr>
          <w:t>eos.tbt@eos.org.eg</w:t>
        </w:r>
      </w:hyperlink>
    </w:p>
    <w:p w14:paraId="726A2F7E" w14:textId="77777777" w:rsidR="00D00101" w:rsidRPr="002F663C" w:rsidRDefault="00414950" w:rsidP="00EB39B7">
      <w:pPr>
        <w:rPr>
          <w:rFonts w:eastAsia="Calibri" w:cs="Times New Roman"/>
          <w:szCs w:val="18"/>
        </w:rPr>
      </w:pPr>
      <w:r w:rsidRPr="002F663C">
        <w:rPr>
          <w:rFonts w:eastAsia="Calibri" w:cs="Times New Roman"/>
          <w:szCs w:val="18"/>
        </w:rPr>
        <w:t xml:space="preserve">Website: </w:t>
      </w:r>
      <w:hyperlink r:id="rId11" w:history="1">
        <w:r w:rsidRPr="002F663C">
          <w:rPr>
            <w:rFonts w:eastAsia="Calibri" w:cs="Times New Roman"/>
            <w:color w:val="0000FF"/>
            <w:szCs w:val="18"/>
            <w:u w:val="single"/>
          </w:rPr>
          <w:t>http://www.eos.org.eg</w:t>
        </w:r>
      </w:hyperlink>
    </w:p>
    <w:p w14:paraId="6EACE5FD" w14:textId="77777777" w:rsidR="00D00101" w:rsidRPr="002F663C" w:rsidRDefault="00414950" w:rsidP="00EB39B7">
      <w:pPr>
        <w:rPr>
          <w:rFonts w:eastAsia="Calibri" w:cs="Times New Roman"/>
          <w:szCs w:val="18"/>
        </w:rPr>
      </w:pPr>
      <w:r w:rsidRPr="002F663C">
        <w:rPr>
          <w:rFonts w:eastAsia="Calibri" w:cs="Times New Roman"/>
          <w:szCs w:val="18"/>
        </w:rPr>
        <w:t>Tel: + (202) 22845528</w:t>
      </w:r>
      <w:bookmarkEnd w:id="26"/>
    </w:p>
    <w:p w14:paraId="7A00066E" w14:textId="77777777" w:rsidR="006C5A96" w:rsidRDefault="00414950" w:rsidP="006C5A96">
      <w:pPr>
        <w:jc w:val="center"/>
        <w:rPr>
          <w:b/>
        </w:rPr>
      </w:pPr>
      <w:r w:rsidRPr="003971FF">
        <w:rPr>
          <w:b/>
        </w:rPr>
        <w:t>__________</w:t>
      </w:r>
    </w:p>
    <w:p w14:paraId="6E039CF9" w14:textId="77777777" w:rsidR="004D4D19" w:rsidRDefault="004D4D19" w:rsidP="007F38C2">
      <w:pPr>
        <w:jc w:val="center"/>
        <w:rPr>
          <w:b/>
        </w:rPr>
      </w:pPr>
    </w:p>
    <w:p w14:paraId="1BA9F5C5"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3985" w14:textId="77777777" w:rsidR="004F6B51" w:rsidRDefault="00414950">
      <w:r>
        <w:separator/>
      </w:r>
    </w:p>
  </w:endnote>
  <w:endnote w:type="continuationSeparator" w:id="0">
    <w:p w14:paraId="06D8A413" w14:textId="77777777" w:rsidR="004F6B51" w:rsidRDefault="0041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F7DA" w14:textId="77777777" w:rsidR="00544326" w:rsidRPr="00DD3DD7" w:rsidRDefault="00414950"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B15A" w14:textId="77777777" w:rsidR="00544326" w:rsidRPr="00DD3DD7" w:rsidRDefault="00414950"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B635" w14:textId="77777777" w:rsidR="00DD4C3D" w:rsidRDefault="00DD4C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847F" w14:textId="77777777" w:rsidR="000248E6" w:rsidRDefault="00414950" w:rsidP="00ED54E0">
      <w:r>
        <w:separator/>
      </w:r>
    </w:p>
  </w:footnote>
  <w:footnote w:type="continuationSeparator" w:id="0">
    <w:p w14:paraId="7DE27DEC" w14:textId="77777777" w:rsidR="000248E6" w:rsidRDefault="00414950" w:rsidP="00ED54E0">
      <w:r>
        <w:continuationSeparator/>
      </w:r>
    </w:p>
  </w:footnote>
  <w:footnote w:id="1">
    <w:p w14:paraId="64718B26" w14:textId="77777777" w:rsidR="007F6EA2" w:rsidRDefault="00414950">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865" w14:textId="77777777" w:rsidR="00DD3DD7" w:rsidRDefault="00414950"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8B146F7" w14:textId="77777777" w:rsidR="004D4D19" w:rsidRPr="00DD3DD7" w:rsidRDefault="004D4D19" w:rsidP="00DD3DD7">
    <w:pPr>
      <w:pStyle w:val="En-tte"/>
      <w:pBdr>
        <w:bottom w:val="single" w:sz="4" w:space="1" w:color="auto"/>
      </w:pBdr>
      <w:tabs>
        <w:tab w:val="clear" w:pos="4513"/>
        <w:tab w:val="clear" w:pos="9027"/>
      </w:tabs>
      <w:jc w:val="center"/>
    </w:pPr>
  </w:p>
  <w:p w14:paraId="13FC3744" w14:textId="77777777" w:rsidR="00DD3DD7" w:rsidRPr="00DD3DD7" w:rsidRDefault="0041495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DE0F4C2"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DE80" w14:textId="77777777" w:rsidR="00DD3DD7" w:rsidRPr="00DD3DD7" w:rsidRDefault="00414950" w:rsidP="00DD3DD7">
    <w:pPr>
      <w:pStyle w:val="En-tte"/>
      <w:pBdr>
        <w:bottom w:val="single" w:sz="4" w:space="1" w:color="auto"/>
      </w:pBdr>
      <w:tabs>
        <w:tab w:val="clear" w:pos="4513"/>
        <w:tab w:val="clear" w:pos="9027"/>
      </w:tabs>
      <w:jc w:val="center"/>
    </w:pPr>
    <w:bookmarkStart w:id="28" w:name="spsSymbolHeader"/>
    <w:r w:rsidRPr="00DD3DD7">
      <w:t>G/TBT/N/EGY/212/Add.6</w:t>
    </w:r>
    <w:bookmarkEnd w:id="28"/>
  </w:p>
  <w:p w14:paraId="5AB1C1E5" w14:textId="77777777" w:rsidR="00DD3DD7" w:rsidRPr="00DD3DD7" w:rsidRDefault="00DD3DD7" w:rsidP="00DD3DD7">
    <w:pPr>
      <w:pStyle w:val="En-tte"/>
      <w:pBdr>
        <w:bottom w:val="single" w:sz="4" w:space="1" w:color="auto"/>
      </w:pBdr>
      <w:tabs>
        <w:tab w:val="clear" w:pos="4513"/>
        <w:tab w:val="clear" w:pos="9027"/>
      </w:tabs>
      <w:jc w:val="center"/>
    </w:pPr>
  </w:p>
  <w:p w14:paraId="70684F85" w14:textId="77777777" w:rsidR="00DD3DD7" w:rsidRPr="00DD3DD7" w:rsidRDefault="0041495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CBF9FA5"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68CD" w14:paraId="75363A45" w14:textId="77777777" w:rsidTr="00544326">
      <w:trPr>
        <w:trHeight w:val="240"/>
        <w:jc w:val="center"/>
      </w:trPr>
      <w:tc>
        <w:tcPr>
          <w:tcW w:w="3794" w:type="dxa"/>
          <w:shd w:val="clear" w:color="auto" w:fill="FFFFFF"/>
          <w:tcMar>
            <w:left w:w="108" w:type="dxa"/>
            <w:right w:w="108" w:type="dxa"/>
          </w:tcMar>
          <w:vAlign w:val="center"/>
        </w:tcPr>
        <w:p w14:paraId="7645778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085874" w14:textId="77777777" w:rsidR="00ED54E0" w:rsidRPr="00182B84" w:rsidRDefault="00414950" w:rsidP="00425DC5">
          <w:pPr>
            <w:jc w:val="right"/>
            <w:rPr>
              <w:b/>
              <w:color w:val="FF0000"/>
              <w:szCs w:val="16"/>
            </w:rPr>
          </w:pPr>
          <w:r>
            <w:rPr>
              <w:b/>
              <w:color w:val="FF0000"/>
              <w:szCs w:val="16"/>
            </w:rPr>
            <w:t xml:space="preserve"> </w:t>
          </w:r>
        </w:p>
      </w:tc>
    </w:tr>
    <w:tr w:rsidR="005168CD" w14:paraId="29C96847" w14:textId="77777777" w:rsidTr="00544326">
      <w:trPr>
        <w:trHeight w:val="213"/>
        <w:jc w:val="center"/>
      </w:trPr>
      <w:tc>
        <w:tcPr>
          <w:tcW w:w="3794" w:type="dxa"/>
          <w:vMerge w:val="restart"/>
          <w:shd w:val="clear" w:color="auto" w:fill="FFFFFF"/>
          <w:tcMar>
            <w:left w:w="0" w:type="dxa"/>
            <w:right w:w="0" w:type="dxa"/>
          </w:tcMar>
        </w:tcPr>
        <w:p w14:paraId="3C666AFE" w14:textId="77777777" w:rsidR="00ED54E0" w:rsidRPr="00182B84" w:rsidRDefault="00414950" w:rsidP="00425DC5">
          <w:pPr>
            <w:jc w:val="left"/>
          </w:pPr>
          <w:r w:rsidRPr="00182B84">
            <w:rPr>
              <w:noProof/>
              <w:lang w:val="en-US"/>
            </w:rPr>
            <w:drawing>
              <wp:inline distT="0" distB="0" distL="0" distR="0" wp14:anchorId="1A375A15" wp14:editId="5887952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103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236AEA" w14:textId="77777777" w:rsidR="00ED54E0" w:rsidRPr="00182B84" w:rsidRDefault="00ED54E0" w:rsidP="00425DC5">
          <w:pPr>
            <w:jc w:val="right"/>
            <w:rPr>
              <w:b/>
              <w:szCs w:val="16"/>
            </w:rPr>
          </w:pPr>
        </w:p>
      </w:tc>
    </w:tr>
    <w:tr w:rsidR="005168CD" w14:paraId="13DE295A" w14:textId="77777777" w:rsidTr="00544326">
      <w:trPr>
        <w:trHeight w:val="868"/>
        <w:jc w:val="center"/>
      </w:trPr>
      <w:tc>
        <w:tcPr>
          <w:tcW w:w="3794" w:type="dxa"/>
          <w:vMerge/>
          <w:shd w:val="clear" w:color="auto" w:fill="FFFFFF"/>
          <w:tcMar>
            <w:left w:w="108" w:type="dxa"/>
            <w:right w:w="108" w:type="dxa"/>
          </w:tcMar>
        </w:tcPr>
        <w:p w14:paraId="2EB23A6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676FCED" w14:textId="77777777" w:rsidR="00DD3DD7" w:rsidRPr="002F663C" w:rsidRDefault="00414950" w:rsidP="00DD3DD7">
          <w:pPr>
            <w:jc w:val="right"/>
            <w:rPr>
              <w:rFonts w:eastAsia="Calibri" w:cs="Times New Roman"/>
              <w:b/>
              <w:szCs w:val="16"/>
            </w:rPr>
          </w:pPr>
          <w:bookmarkStart w:id="29" w:name="bmkSymbols"/>
          <w:r w:rsidRPr="002F663C">
            <w:rPr>
              <w:rFonts w:eastAsia="Calibri" w:cs="Times New Roman"/>
              <w:b/>
              <w:szCs w:val="16"/>
            </w:rPr>
            <w:t>G/TBT/N/EGY/212/Add.6</w:t>
          </w:r>
          <w:bookmarkEnd w:id="29"/>
        </w:p>
        <w:p w14:paraId="1DD1C779" w14:textId="77777777" w:rsidR="00C14444" w:rsidRPr="00C14444" w:rsidRDefault="00C14444" w:rsidP="00C14444">
          <w:pPr>
            <w:jc w:val="center"/>
            <w:rPr>
              <w:szCs w:val="16"/>
            </w:rPr>
          </w:pPr>
        </w:p>
      </w:tc>
    </w:tr>
    <w:tr w:rsidR="005168CD" w14:paraId="3AD0DDE6" w14:textId="77777777" w:rsidTr="00544326">
      <w:trPr>
        <w:trHeight w:val="240"/>
        <w:jc w:val="center"/>
      </w:trPr>
      <w:tc>
        <w:tcPr>
          <w:tcW w:w="3794" w:type="dxa"/>
          <w:vMerge/>
          <w:shd w:val="clear" w:color="auto" w:fill="FFFFFF"/>
          <w:tcMar>
            <w:left w:w="108" w:type="dxa"/>
            <w:right w:w="108" w:type="dxa"/>
          </w:tcMar>
          <w:vAlign w:val="center"/>
        </w:tcPr>
        <w:p w14:paraId="4CE5249B" w14:textId="77777777" w:rsidR="00ED54E0" w:rsidRPr="00182B84" w:rsidRDefault="00ED54E0" w:rsidP="00425DC5"/>
      </w:tc>
      <w:tc>
        <w:tcPr>
          <w:tcW w:w="5448" w:type="dxa"/>
          <w:gridSpan w:val="2"/>
          <w:shd w:val="clear" w:color="auto" w:fill="FFFFFF"/>
          <w:tcMar>
            <w:left w:w="108" w:type="dxa"/>
            <w:right w:w="108" w:type="dxa"/>
          </w:tcMar>
          <w:vAlign w:val="center"/>
        </w:tcPr>
        <w:p w14:paraId="0DBA3005" w14:textId="08CF8B99" w:rsidR="00ED54E0" w:rsidRPr="00182B84" w:rsidRDefault="00414950" w:rsidP="00425DC5">
          <w:pPr>
            <w:jc w:val="right"/>
            <w:rPr>
              <w:szCs w:val="16"/>
            </w:rPr>
          </w:pPr>
          <w:bookmarkStart w:id="30" w:name="bmkDate"/>
          <w:bookmarkEnd w:id="30"/>
          <w:r>
            <w:rPr>
              <w:szCs w:val="16"/>
            </w:rPr>
            <w:t>20 July 2023</w:t>
          </w:r>
        </w:p>
      </w:tc>
    </w:tr>
    <w:tr w:rsidR="005168CD" w14:paraId="1B2EB58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DD8F3A" w14:textId="710D45B9" w:rsidR="00ED54E0" w:rsidRPr="00182B84" w:rsidRDefault="0041495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DD4C3D">
            <w:rPr>
              <w:rFonts w:eastAsia="Calibri" w:cs="Times New Roman"/>
              <w:color w:val="FF0000"/>
              <w:szCs w:val="16"/>
            </w:rPr>
            <w:t>4948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3CC99A2" w14:textId="77777777" w:rsidR="00ED54E0" w:rsidRPr="00182B84" w:rsidRDefault="0041495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168CD" w14:paraId="62536FA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F7593B" w14:textId="77777777" w:rsidR="00ED54E0" w:rsidRPr="00182B84" w:rsidRDefault="0041495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1270E10" w14:textId="77777777" w:rsidR="00ED54E0" w:rsidRPr="00182B84" w:rsidRDefault="0041495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5EF2C7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840810">
      <w:start w:val="1"/>
      <w:numFmt w:val="decimal"/>
      <w:pStyle w:val="SummaryText"/>
      <w:lvlText w:val="%1."/>
      <w:lvlJc w:val="left"/>
      <w:pPr>
        <w:ind w:left="360" w:hanging="360"/>
      </w:pPr>
    </w:lvl>
    <w:lvl w:ilvl="1" w:tplc="895AB790" w:tentative="1">
      <w:start w:val="1"/>
      <w:numFmt w:val="lowerLetter"/>
      <w:lvlText w:val="%2."/>
      <w:lvlJc w:val="left"/>
      <w:pPr>
        <w:ind w:left="1080" w:hanging="360"/>
      </w:pPr>
    </w:lvl>
    <w:lvl w:ilvl="2" w:tplc="92F0ADD2" w:tentative="1">
      <w:start w:val="1"/>
      <w:numFmt w:val="lowerRoman"/>
      <w:lvlText w:val="%3."/>
      <w:lvlJc w:val="right"/>
      <w:pPr>
        <w:ind w:left="1800" w:hanging="180"/>
      </w:pPr>
    </w:lvl>
    <w:lvl w:ilvl="3" w:tplc="C2723750" w:tentative="1">
      <w:start w:val="1"/>
      <w:numFmt w:val="decimal"/>
      <w:lvlText w:val="%4."/>
      <w:lvlJc w:val="left"/>
      <w:pPr>
        <w:ind w:left="2520" w:hanging="360"/>
      </w:pPr>
    </w:lvl>
    <w:lvl w:ilvl="4" w:tplc="719E3D08" w:tentative="1">
      <w:start w:val="1"/>
      <w:numFmt w:val="lowerLetter"/>
      <w:lvlText w:val="%5."/>
      <w:lvlJc w:val="left"/>
      <w:pPr>
        <w:ind w:left="3240" w:hanging="360"/>
      </w:pPr>
    </w:lvl>
    <w:lvl w:ilvl="5" w:tplc="E0746B2A" w:tentative="1">
      <w:start w:val="1"/>
      <w:numFmt w:val="lowerRoman"/>
      <w:lvlText w:val="%6."/>
      <w:lvlJc w:val="right"/>
      <w:pPr>
        <w:ind w:left="3960" w:hanging="180"/>
      </w:pPr>
    </w:lvl>
    <w:lvl w:ilvl="6" w:tplc="81A044BE" w:tentative="1">
      <w:start w:val="1"/>
      <w:numFmt w:val="decimal"/>
      <w:lvlText w:val="%7."/>
      <w:lvlJc w:val="left"/>
      <w:pPr>
        <w:ind w:left="4680" w:hanging="360"/>
      </w:pPr>
    </w:lvl>
    <w:lvl w:ilvl="7" w:tplc="A27CD63A" w:tentative="1">
      <w:start w:val="1"/>
      <w:numFmt w:val="lowerLetter"/>
      <w:lvlText w:val="%8."/>
      <w:lvlJc w:val="left"/>
      <w:pPr>
        <w:ind w:left="5400" w:hanging="360"/>
      </w:pPr>
    </w:lvl>
    <w:lvl w:ilvl="8" w:tplc="00369974" w:tentative="1">
      <w:start w:val="1"/>
      <w:numFmt w:val="lowerRoman"/>
      <w:lvlText w:val="%9."/>
      <w:lvlJc w:val="right"/>
      <w:pPr>
        <w:ind w:left="6120" w:hanging="180"/>
      </w:pPr>
    </w:lvl>
  </w:abstractNum>
  <w:num w:numId="1" w16cid:durableId="1409881679">
    <w:abstractNumId w:val="9"/>
  </w:num>
  <w:num w:numId="2" w16cid:durableId="1268736715">
    <w:abstractNumId w:val="7"/>
  </w:num>
  <w:num w:numId="3" w16cid:durableId="777681787">
    <w:abstractNumId w:val="6"/>
  </w:num>
  <w:num w:numId="4" w16cid:durableId="2069377256">
    <w:abstractNumId w:val="5"/>
  </w:num>
  <w:num w:numId="5" w16cid:durableId="313723276">
    <w:abstractNumId w:val="4"/>
  </w:num>
  <w:num w:numId="6" w16cid:durableId="2023704601">
    <w:abstractNumId w:val="12"/>
  </w:num>
  <w:num w:numId="7" w16cid:durableId="87897254">
    <w:abstractNumId w:val="11"/>
  </w:num>
  <w:num w:numId="8" w16cid:durableId="122188453">
    <w:abstractNumId w:val="10"/>
  </w:num>
  <w:num w:numId="9" w16cid:durableId="144861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0179731">
    <w:abstractNumId w:val="13"/>
  </w:num>
  <w:num w:numId="11" w16cid:durableId="1820268627">
    <w:abstractNumId w:val="8"/>
  </w:num>
  <w:num w:numId="12" w16cid:durableId="1502306335">
    <w:abstractNumId w:val="3"/>
  </w:num>
  <w:num w:numId="13" w16cid:durableId="278610795">
    <w:abstractNumId w:val="2"/>
  </w:num>
  <w:num w:numId="14" w16cid:durableId="401753273">
    <w:abstractNumId w:val="1"/>
  </w:num>
  <w:num w:numId="15" w16cid:durableId="1008943863">
    <w:abstractNumId w:val="0"/>
  </w:num>
  <w:num w:numId="16" w16cid:durableId="1769232495">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04FBD"/>
    <w:rsid w:val="003156C6"/>
    <w:rsid w:val="00327D40"/>
    <w:rsid w:val="00335575"/>
    <w:rsid w:val="003572B4"/>
    <w:rsid w:val="00370A55"/>
    <w:rsid w:val="00381A7D"/>
    <w:rsid w:val="003971FF"/>
    <w:rsid w:val="00397FF5"/>
    <w:rsid w:val="00414950"/>
    <w:rsid w:val="004244A9"/>
    <w:rsid w:val="00425DC5"/>
    <w:rsid w:val="00467032"/>
    <w:rsid w:val="0046754A"/>
    <w:rsid w:val="00467A46"/>
    <w:rsid w:val="004A220F"/>
    <w:rsid w:val="004C5A53"/>
    <w:rsid w:val="004D4D19"/>
    <w:rsid w:val="004F203A"/>
    <w:rsid w:val="004F6B51"/>
    <w:rsid w:val="005168CD"/>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0101"/>
    <w:rsid w:val="00D221B8"/>
    <w:rsid w:val="00D22E2C"/>
    <w:rsid w:val="00D51C5C"/>
    <w:rsid w:val="00D52A9D"/>
    <w:rsid w:val="00D55AAD"/>
    <w:rsid w:val="00D747AE"/>
    <w:rsid w:val="00D9226C"/>
    <w:rsid w:val="00D95F69"/>
    <w:rsid w:val="00DA20BD"/>
    <w:rsid w:val="00DA4169"/>
    <w:rsid w:val="00DC1434"/>
    <w:rsid w:val="00DD3DD7"/>
    <w:rsid w:val="00DD4208"/>
    <w:rsid w:val="00DD4C3D"/>
    <w:rsid w:val="00DE1F32"/>
    <w:rsid w:val="00DE50DB"/>
    <w:rsid w:val="00DF085F"/>
    <w:rsid w:val="00DF6AE1"/>
    <w:rsid w:val="00E0707F"/>
    <w:rsid w:val="00E1426C"/>
    <w:rsid w:val="00E46FD5"/>
    <w:rsid w:val="00E544BB"/>
    <w:rsid w:val="00E56545"/>
    <w:rsid w:val="00E626B0"/>
    <w:rsid w:val="00E9471B"/>
    <w:rsid w:val="00EA5D4F"/>
    <w:rsid w:val="00EB2EDB"/>
    <w:rsid w:val="00EB39B7"/>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HYPERLINK%2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20HYPERLINK%2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b9ccfbc3-14ce-4152-b6fc-fd208f00cb96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BCC7-5750-496D-9FF5-411F72E53C3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2023-07-20T09:08:00Z</dcterms:created>
  <dcterms:modified xsi:type="dcterms:W3CDTF">2023-07-20T09:22:00Z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b9ccfbc3-14ce-4152-b6fc-fd208f00cb96</vt:lpwstr>
  </property>
  <property fmtid="{D5CDD505-2E9C-101B-9397-08002B2CF9AE}" pid="4" name="WTOCLASSIFICATION">
    <vt:lpwstr>WTO OFFICIAL</vt:lpwstr>
  </property>
</Properties>
</file>