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7425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869B5" w:rsidTr="00F3021D">
        <w:tc>
          <w:tcPr>
            <w:tcW w:w="707" w:type="dxa"/>
            <w:tcBorders>
              <w:bottom w:val="single" w:sz="6" w:space="0" w:color="auto"/>
            </w:tcBorders>
            <w:shd w:val="clear" w:color="auto" w:fill="auto"/>
          </w:tcPr>
          <w:p w:rsidR="00EA4725" w:rsidRPr="00441372" w:rsidRDefault="00F7425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7425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F7425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4" w:name="X_SPS_Reg_2A"/>
            <w:r w:rsidRPr="00441372">
              <w:rPr>
                <w:b/>
              </w:rPr>
              <w:t>Agency responsible</w:t>
            </w:r>
            <w:bookmarkEnd w:id="4"/>
            <w:r w:rsidRPr="00441372">
              <w:rPr>
                <w:b/>
              </w:rPr>
              <w:t>:</w:t>
            </w:r>
            <w:r w:rsidRPr="0065690F">
              <w:t xml:space="preserve"> Agency of Agriculture Quarantine, Ministry of Agriculture and Bureau for Cooperation Food and Drug Authority (FDA) - Republic of Indonesia </w:t>
            </w:r>
            <w:bookmarkStart w:id="5" w:name="sps2a"/>
            <w:bookmarkEnd w:id="5"/>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Processed food</w:t>
            </w:r>
            <w:bookmarkStart w:id="7" w:name="sps3a"/>
            <w:bookmarkEnd w:id="7"/>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7425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7425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15" w:name="X_SPS_Reg_5A"/>
            <w:r w:rsidRPr="00441372">
              <w:rPr>
                <w:b/>
              </w:rPr>
              <w:t>Title of the notified document</w:t>
            </w:r>
            <w:bookmarkEnd w:id="15"/>
            <w:r w:rsidRPr="00441372">
              <w:rPr>
                <w:b/>
              </w:rPr>
              <w:t>:</w:t>
            </w:r>
            <w:r w:rsidRPr="0065690F">
              <w:t xml:space="preserve"> Regulation of FDA No 11 Year 2019 concerning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Indonesian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1156</w:t>
            </w:r>
            <w:bookmarkEnd w:id="20"/>
          </w:p>
          <w:p w:rsidR="00EA4725" w:rsidRPr="00441372" w:rsidRDefault="00335E2E" w:rsidP="00441372">
            <w:pPr>
              <w:spacing w:after="120"/>
            </w:pPr>
            <w:hyperlink r:id="rId7" w:tgtFrame="_blank" w:history="1">
              <w:r w:rsidR="00F7425B" w:rsidRPr="00441372">
                <w:rPr>
                  <w:color w:val="0000FF"/>
                  <w:u w:val="single"/>
                </w:rPr>
                <w:t>https://members.wto.org/crnattachments/2019/SPS/IDN/19_7066_00_x.pdf</w:t>
              </w:r>
            </w:hyperlink>
            <w:bookmarkStart w:id="21" w:name="sps5d"/>
            <w:bookmarkEnd w:id="21"/>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22" w:name="X_SPS_Reg_6A"/>
            <w:r w:rsidRPr="00441372">
              <w:rPr>
                <w:b/>
              </w:rPr>
              <w:t>Description of content</w:t>
            </w:r>
            <w:bookmarkEnd w:id="22"/>
            <w:r w:rsidRPr="00441372">
              <w:rPr>
                <w:b/>
              </w:rPr>
              <w:t>:</w:t>
            </w:r>
            <w:r w:rsidRPr="0065690F">
              <w:t xml:space="preserve"> This regulation is a revised version of the Regulation of the Head of FDA No. 26 Class of Food Additives, as it did not conform to the latest science and technology. This regulation also simplifies those 26 regulations of the Head of FDA into the Regulation of FDA Republic of Indonesia No. 11 Year 2019 concerning Food Additives.</w:t>
            </w:r>
          </w:p>
          <w:p w:rsidR="004223A7" w:rsidRPr="0065690F" w:rsidRDefault="00F7425B" w:rsidP="00441372">
            <w:pPr>
              <w:spacing w:after="120"/>
            </w:pPr>
            <w:r w:rsidRPr="0065690F">
              <w:t>Various classes are listed in this regulation, such as: antifoaming agent, anticaking agent, antioxidant, carbonating agent, emulsifying salt, packaging gas, humectant, glazing agents, sweetener, carrier, gelling agent, foaming agent, acidity regulator, preservative, raising agent, emulsifier, thickener, firming agent, flavour enhancer, bulking agent, stabilizer, colour retention, flour treatment agent, colour repellent, sequestrant.</w:t>
            </w:r>
          </w:p>
          <w:p w:rsidR="004223A7" w:rsidRPr="0065690F" w:rsidRDefault="00F7425B" w:rsidP="00441372">
            <w:pPr>
              <w:spacing w:after="120"/>
            </w:pPr>
            <w:r w:rsidRPr="0065690F">
              <w:t>This regulation regulates the maximum level for the use of food additives, specifically for each food category.</w:t>
            </w:r>
          </w:p>
          <w:p w:rsidR="004223A7" w:rsidRPr="0065690F" w:rsidRDefault="00F7425B" w:rsidP="00441372">
            <w:pPr>
              <w:spacing w:after="120"/>
            </w:pPr>
            <w:r w:rsidRPr="0065690F">
              <w:t>As the new regulation is issued, therefore all the previous regulations regarding the requirement of food additives are declared to be invalid.</w:t>
            </w:r>
            <w:bookmarkStart w:id="23" w:name="sps6a"/>
            <w:bookmarkEnd w:id="23"/>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F7425B">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7425B" w:rsidP="002F1C1B">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7425B" w:rsidP="002F1C1B">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STAN 192-1995 General Standard for Food Additives</w:t>
            </w:r>
            <w:bookmarkEnd w:id="39"/>
          </w:p>
          <w:p w:rsidR="00EA4725" w:rsidRPr="00441372" w:rsidRDefault="00F7425B" w:rsidP="002F1C1B">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7425B" w:rsidP="002F1C1B">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F7425B" w:rsidP="002F1C1B">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7425B" w:rsidP="002F1C1B">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7425B" w:rsidP="002F1C1B">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F7425B" w:rsidP="002F1C1B">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F7425B" w:rsidRDefault="00F7425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F7425B" w:rsidP="00441372">
            <w:pPr>
              <w:spacing w:before="120"/>
            </w:pPr>
            <w:r w:rsidRPr="0065690F">
              <w:t>1.</w:t>
            </w:r>
            <w:r>
              <w:tab/>
            </w:r>
            <w:r w:rsidRPr="0065690F">
              <w:t>Act No. 18 Year 12 on Food</w:t>
            </w:r>
          </w:p>
          <w:p w:rsidR="004223A7" w:rsidRPr="0065690F" w:rsidRDefault="00F7425B" w:rsidP="00441372">
            <w:pPr>
              <w:spacing w:before="120" w:after="120"/>
            </w:pPr>
            <w:r w:rsidRPr="0065690F">
              <w:t>2.</w:t>
            </w:r>
            <w:r>
              <w:tab/>
            </w:r>
            <w:r w:rsidRPr="0065690F">
              <w:t>Government Regulation No 28 Year 2004 on Food Safety, Quality and Nutrition</w:t>
            </w:r>
            <w:bookmarkStart w:id="56" w:name="sps9a"/>
            <w:bookmarkEnd w:id="56"/>
            <w:r w:rsidRPr="0065690F">
              <w:rPr>
                <w:bCs/>
              </w:rPr>
              <w:t xml:space="preserve"> </w:t>
            </w:r>
            <w:bookmarkStart w:id="57" w:name="sps9b"/>
            <w:bookmarkEnd w:id="57"/>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28 June 2019</w:t>
            </w:r>
            <w:bookmarkStart w:id="59" w:name="sps10a"/>
            <w:bookmarkEnd w:id="59"/>
          </w:p>
          <w:p w:rsidR="00EA4725" w:rsidRPr="00441372" w:rsidRDefault="00F7425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28 June 2019</w:t>
            </w:r>
            <w:bookmarkStart w:id="61" w:name="sps10bisa"/>
            <w:bookmarkEnd w:id="61"/>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28 June 2019</w:t>
            </w:r>
            <w:bookmarkStart w:id="65" w:name="sps11a"/>
            <w:bookmarkEnd w:id="65"/>
          </w:p>
          <w:p w:rsidR="00EA4725" w:rsidRPr="00441372" w:rsidRDefault="00F7425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869B5" w:rsidTr="00F3021D">
        <w:tc>
          <w:tcPr>
            <w:tcW w:w="707" w:type="dxa"/>
            <w:tcBorders>
              <w:top w:val="single" w:sz="6" w:space="0" w:color="auto"/>
              <w:bottom w:val="single" w:sz="6" w:space="0" w:color="auto"/>
            </w:tcBorders>
            <w:shd w:val="clear" w:color="auto" w:fill="auto"/>
          </w:tcPr>
          <w:p w:rsidR="00EA4725" w:rsidRPr="00441372" w:rsidRDefault="00F7425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7425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rsidR="00EA4725" w:rsidRPr="00441372" w:rsidRDefault="00F7425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223A7" w:rsidRPr="0065690F" w:rsidRDefault="00F7425B" w:rsidP="00441372">
            <w:r w:rsidRPr="0065690F">
              <w:t>Agency of Agriculture Quarantine, Ministry of Agriculture</w:t>
            </w:r>
          </w:p>
          <w:p w:rsidR="004223A7" w:rsidRPr="0065690F" w:rsidRDefault="00F7425B" w:rsidP="00441372">
            <w:r w:rsidRPr="0065690F">
              <w:t xml:space="preserve">Jl. </w:t>
            </w:r>
            <w:proofErr w:type="spellStart"/>
            <w:r w:rsidRPr="0065690F">
              <w:t>Harsono</w:t>
            </w:r>
            <w:proofErr w:type="spellEnd"/>
            <w:r w:rsidRPr="0065690F">
              <w:t xml:space="preserve"> RM No.3, Building E, 5th floor, </w:t>
            </w:r>
            <w:proofErr w:type="spellStart"/>
            <w:r w:rsidRPr="0065690F">
              <w:t>Ragunan</w:t>
            </w:r>
            <w:proofErr w:type="spellEnd"/>
          </w:p>
          <w:p w:rsidR="004223A7" w:rsidRPr="0065690F" w:rsidRDefault="00F7425B" w:rsidP="00441372">
            <w:r w:rsidRPr="0065690F">
              <w:t>Jakarta 12550 - Indonesia</w:t>
            </w:r>
          </w:p>
          <w:p w:rsidR="004223A7" w:rsidRPr="0065690F" w:rsidRDefault="00F7425B" w:rsidP="00441372">
            <w:r w:rsidRPr="0065690F">
              <w:t>Telephone : +(62-21) 7865035, 7805641, 7816480</w:t>
            </w:r>
          </w:p>
          <w:p w:rsidR="004223A7" w:rsidRPr="0065690F" w:rsidRDefault="00F7425B" w:rsidP="00441372">
            <w:proofErr w:type="spellStart"/>
            <w:r w:rsidRPr="0065690F">
              <w:t>Faximile</w:t>
            </w:r>
            <w:proofErr w:type="spellEnd"/>
            <w:r w:rsidRPr="0065690F">
              <w:t xml:space="preserve"> : +(62-21) 7816481</w:t>
            </w:r>
          </w:p>
          <w:p w:rsidR="004223A7" w:rsidRPr="0065690F" w:rsidRDefault="00F7425B" w:rsidP="00441372">
            <w:r w:rsidRPr="0065690F">
              <w:t>Email : sps.indonesia@pertanian.go.id</w:t>
            </w:r>
          </w:p>
          <w:p w:rsidR="004223A7" w:rsidRPr="0065690F" w:rsidRDefault="00F7425B" w:rsidP="00F7425B">
            <w:pPr>
              <w:spacing w:after="120"/>
            </w:pPr>
            <w:r w:rsidRPr="0065690F">
              <w:t xml:space="preserve">Website : </w:t>
            </w:r>
            <w:hyperlink r:id="rId8" w:tgtFrame="_blank" w:history="1">
              <w:r w:rsidRPr="0065690F">
                <w:rPr>
                  <w:color w:val="0000FF"/>
                  <w:u w:val="single"/>
                </w:rPr>
                <w:t>http://karantina.pertanian.go.id/</w:t>
              </w:r>
            </w:hyperlink>
          </w:p>
          <w:p w:rsidR="004223A7" w:rsidRPr="0065690F" w:rsidRDefault="00F7425B" w:rsidP="00441372">
            <w:r w:rsidRPr="0065690F">
              <w:t>Bureau for Cooperation</w:t>
            </w:r>
          </w:p>
          <w:p w:rsidR="004223A7" w:rsidRPr="0065690F" w:rsidRDefault="00F7425B" w:rsidP="00441372">
            <w:r w:rsidRPr="0065690F">
              <w:t xml:space="preserve">Food and Drug Authority (FDA) - Republic of Indonesia </w:t>
            </w:r>
          </w:p>
          <w:p w:rsidR="004223A7" w:rsidRPr="002F1C1B" w:rsidRDefault="00F7425B" w:rsidP="00441372">
            <w:pPr>
              <w:rPr>
                <w:lang w:val="es-ES"/>
              </w:rPr>
            </w:pPr>
            <w:proofErr w:type="spellStart"/>
            <w:r w:rsidRPr="002F1C1B">
              <w:rPr>
                <w:lang w:val="es-ES"/>
              </w:rPr>
              <w:t>Jl</w:t>
            </w:r>
            <w:proofErr w:type="spellEnd"/>
            <w:r w:rsidRPr="002F1C1B">
              <w:rPr>
                <w:lang w:val="es-ES"/>
              </w:rPr>
              <w:t xml:space="preserve">. </w:t>
            </w:r>
            <w:proofErr w:type="spellStart"/>
            <w:r w:rsidRPr="002F1C1B">
              <w:rPr>
                <w:lang w:val="es-ES"/>
              </w:rPr>
              <w:t>Percetakan</w:t>
            </w:r>
            <w:proofErr w:type="spellEnd"/>
            <w:r w:rsidRPr="002F1C1B">
              <w:rPr>
                <w:lang w:val="es-ES"/>
              </w:rPr>
              <w:t xml:space="preserve"> Negara No.23 </w:t>
            </w:r>
          </w:p>
          <w:p w:rsidR="004223A7" w:rsidRPr="002F1C1B" w:rsidRDefault="00F7425B" w:rsidP="00441372">
            <w:pPr>
              <w:rPr>
                <w:lang w:val="es-ES"/>
              </w:rPr>
            </w:pPr>
            <w:proofErr w:type="spellStart"/>
            <w:r w:rsidRPr="002F1C1B">
              <w:rPr>
                <w:lang w:val="es-ES"/>
              </w:rPr>
              <w:t>Jakarta</w:t>
            </w:r>
            <w:proofErr w:type="spellEnd"/>
            <w:r w:rsidRPr="002F1C1B">
              <w:rPr>
                <w:lang w:val="es-ES"/>
              </w:rPr>
              <w:t xml:space="preserve"> 10560 - Indonesia </w:t>
            </w:r>
          </w:p>
          <w:p w:rsidR="004223A7" w:rsidRPr="0065690F" w:rsidRDefault="00F7425B" w:rsidP="00441372">
            <w:r w:rsidRPr="0065690F">
              <w:t>Telephone : +(62-21) 42875379</w:t>
            </w:r>
          </w:p>
          <w:p w:rsidR="004223A7" w:rsidRPr="0065690F" w:rsidRDefault="00F7425B" w:rsidP="00441372">
            <w:r w:rsidRPr="0065690F">
              <w:t>Facsimile : +(62-21) 42875379</w:t>
            </w:r>
          </w:p>
          <w:p w:rsidR="004223A7" w:rsidRPr="0065690F" w:rsidRDefault="00F7425B" w:rsidP="00441372">
            <w:r w:rsidRPr="0065690F">
              <w:t xml:space="preserve">Email : humas_bpom@yahoo.com, ulpk@pom.go.id </w:t>
            </w:r>
          </w:p>
          <w:p w:rsidR="004223A7" w:rsidRPr="0065690F" w:rsidRDefault="00F7425B" w:rsidP="00441372">
            <w:pPr>
              <w:spacing w:after="120"/>
            </w:pPr>
            <w:r w:rsidRPr="0065690F">
              <w:t xml:space="preserve">Website : </w:t>
            </w:r>
            <w:hyperlink r:id="rId9" w:tgtFrame="_blank" w:history="1">
              <w:r w:rsidRPr="0065690F">
                <w:rPr>
                  <w:color w:val="0000FF"/>
                  <w:u w:val="single"/>
                </w:rPr>
                <w:t>http://www.pom.go.id</w:t>
              </w:r>
            </w:hyperlink>
            <w:bookmarkStart w:id="79" w:name="sps12d"/>
            <w:bookmarkEnd w:id="79"/>
          </w:p>
        </w:tc>
      </w:tr>
      <w:tr w:rsidR="006869B5" w:rsidTr="00F3021D">
        <w:tc>
          <w:tcPr>
            <w:tcW w:w="707" w:type="dxa"/>
            <w:tcBorders>
              <w:top w:val="single" w:sz="6" w:space="0" w:color="auto"/>
            </w:tcBorders>
            <w:shd w:val="clear" w:color="auto" w:fill="auto"/>
          </w:tcPr>
          <w:p w:rsidR="00EA4725" w:rsidRPr="00441372" w:rsidRDefault="00F7425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7425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F7425B" w:rsidP="00F3021D">
            <w:pPr>
              <w:keepNext/>
              <w:keepLines/>
              <w:rPr>
                <w:bCs/>
              </w:rPr>
            </w:pPr>
            <w:r w:rsidRPr="0065690F">
              <w:rPr>
                <w:bCs/>
              </w:rPr>
              <w:t>Agency of Agriculture Quarantine, Ministry of Agriculture</w:t>
            </w:r>
          </w:p>
          <w:p w:rsidR="00EA4725" w:rsidRPr="0065690F" w:rsidRDefault="00F7425B" w:rsidP="00F3021D">
            <w:pPr>
              <w:keepNext/>
              <w:keepLines/>
              <w:rPr>
                <w:bCs/>
              </w:rPr>
            </w:pPr>
            <w:r w:rsidRPr="0065690F">
              <w:rPr>
                <w:bCs/>
              </w:rPr>
              <w:t xml:space="preserve">Jl. </w:t>
            </w:r>
            <w:proofErr w:type="spellStart"/>
            <w:r w:rsidRPr="0065690F">
              <w:rPr>
                <w:bCs/>
              </w:rPr>
              <w:t>Harsono</w:t>
            </w:r>
            <w:proofErr w:type="spellEnd"/>
            <w:r w:rsidRPr="0065690F">
              <w:rPr>
                <w:bCs/>
              </w:rPr>
              <w:t xml:space="preserve"> RM No.3, Building E, 5th floor, </w:t>
            </w:r>
            <w:proofErr w:type="spellStart"/>
            <w:r w:rsidRPr="0065690F">
              <w:rPr>
                <w:bCs/>
              </w:rPr>
              <w:t>Ragunan</w:t>
            </w:r>
            <w:proofErr w:type="spellEnd"/>
          </w:p>
          <w:p w:rsidR="00EA4725" w:rsidRPr="0065690F" w:rsidRDefault="00F7425B" w:rsidP="00F3021D">
            <w:pPr>
              <w:keepNext/>
              <w:keepLines/>
              <w:rPr>
                <w:bCs/>
              </w:rPr>
            </w:pPr>
            <w:r w:rsidRPr="0065690F">
              <w:rPr>
                <w:bCs/>
              </w:rPr>
              <w:t>Jakarta 12550 - Indonesia</w:t>
            </w:r>
          </w:p>
          <w:p w:rsidR="00EA4725" w:rsidRPr="0065690F" w:rsidRDefault="00F7425B" w:rsidP="00F3021D">
            <w:pPr>
              <w:keepNext/>
              <w:keepLines/>
              <w:rPr>
                <w:bCs/>
              </w:rPr>
            </w:pPr>
            <w:r w:rsidRPr="0065690F">
              <w:rPr>
                <w:bCs/>
              </w:rPr>
              <w:t>Telephone : +(62-21) 7865035, 7805641, 7816480</w:t>
            </w:r>
          </w:p>
          <w:p w:rsidR="00EA4725" w:rsidRPr="0065690F" w:rsidRDefault="00F7425B" w:rsidP="00F3021D">
            <w:pPr>
              <w:keepNext/>
              <w:keepLines/>
              <w:rPr>
                <w:bCs/>
              </w:rPr>
            </w:pPr>
            <w:proofErr w:type="spellStart"/>
            <w:r w:rsidRPr="0065690F">
              <w:rPr>
                <w:bCs/>
              </w:rPr>
              <w:t>Faximile</w:t>
            </w:r>
            <w:proofErr w:type="spellEnd"/>
            <w:r w:rsidRPr="0065690F">
              <w:rPr>
                <w:bCs/>
              </w:rPr>
              <w:t xml:space="preserve"> : +(62-21) 7816481</w:t>
            </w:r>
          </w:p>
          <w:p w:rsidR="00EA4725" w:rsidRPr="0065690F" w:rsidRDefault="00F7425B" w:rsidP="00F3021D">
            <w:pPr>
              <w:keepNext/>
              <w:keepLines/>
              <w:rPr>
                <w:bCs/>
              </w:rPr>
            </w:pPr>
            <w:r w:rsidRPr="0065690F">
              <w:rPr>
                <w:bCs/>
              </w:rPr>
              <w:t>Email : sps.indonesia@pertanian.go.id</w:t>
            </w:r>
          </w:p>
          <w:p w:rsidR="00EA4725" w:rsidRPr="0065690F" w:rsidRDefault="00F7425B" w:rsidP="00F7425B">
            <w:pPr>
              <w:keepNext/>
              <w:keepLines/>
              <w:spacing w:after="120"/>
              <w:rPr>
                <w:bCs/>
              </w:rPr>
            </w:pPr>
            <w:r w:rsidRPr="0065690F">
              <w:rPr>
                <w:bCs/>
              </w:rPr>
              <w:t xml:space="preserve">Website : </w:t>
            </w:r>
            <w:hyperlink r:id="rId10" w:tgtFrame="_blank" w:history="1">
              <w:r w:rsidRPr="0065690F">
                <w:rPr>
                  <w:bCs/>
                  <w:color w:val="0000FF"/>
                  <w:u w:val="single"/>
                </w:rPr>
                <w:t>http://karantina.pertanian.go.id/</w:t>
              </w:r>
            </w:hyperlink>
          </w:p>
          <w:p w:rsidR="00EA4725" w:rsidRPr="0065690F" w:rsidRDefault="00F7425B" w:rsidP="00F3021D">
            <w:pPr>
              <w:keepNext/>
              <w:keepLines/>
              <w:rPr>
                <w:bCs/>
              </w:rPr>
            </w:pPr>
            <w:r w:rsidRPr="0065690F">
              <w:rPr>
                <w:bCs/>
              </w:rPr>
              <w:t>Bureau for Cooperation</w:t>
            </w:r>
          </w:p>
          <w:p w:rsidR="00EA4725" w:rsidRPr="0065690F" w:rsidRDefault="00F7425B" w:rsidP="00F3021D">
            <w:pPr>
              <w:keepNext/>
              <w:keepLines/>
              <w:rPr>
                <w:bCs/>
              </w:rPr>
            </w:pPr>
            <w:r w:rsidRPr="0065690F">
              <w:rPr>
                <w:bCs/>
              </w:rPr>
              <w:t xml:space="preserve">Food and Drug Authority (FDA) - Republic of Indonesia </w:t>
            </w:r>
          </w:p>
          <w:p w:rsidR="00EA4725" w:rsidRPr="002F1C1B" w:rsidRDefault="00F7425B" w:rsidP="00F3021D">
            <w:pPr>
              <w:keepNext/>
              <w:keepLines/>
              <w:rPr>
                <w:bCs/>
                <w:lang w:val="es-ES"/>
              </w:rPr>
            </w:pPr>
            <w:proofErr w:type="spellStart"/>
            <w:r w:rsidRPr="002F1C1B">
              <w:rPr>
                <w:bCs/>
                <w:lang w:val="es-ES"/>
              </w:rPr>
              <w:t>Jl</w:t>
            </w:r>
            <w:proofErr w:type="spellEnd"/>
            <w:r w:rsidRPr="002F1C1B">
              <w:rPr>
                <w:bCs/>
                <w:lang w:val="es-ES"/>
              </w:rPr>
              <w:t xml:space="preserve">. </w:t>
            </w:r>
            <w:proofErr w:type="spellStart"/>
            <w:r w:rsidRPr="002F1C1B">
              <w:rPr>
                <w:bCs/>
                <w:lang w:val="es-ES"/>
              </w:rPr>
              <w:t>Percetakan</w:t>
            </w:r>
            <w:proofErr w:type="spellEnd"/>
            <w:r w:rsidRPr="002F1C1B">
              <w:rPr>
                <w:bCs/>
                <w:lang w:val="es-ES"/>
              </w:rPr>
              <w:t xml:space="preserve"> Negara No.23 </w:t>
            </w:r>
          </w:p>
          <w:p w:rsidR="00EA4725" w:rsidRPr="002F1C1B" w:rsidRDefault="00F7425B" w:rsidP="00F3021D">
            <w:pPr>
              <w:keepNext/>
              <w:keepLines/>
              <w:rPr>
                <w:bCs/>
                <w:lang w:val="es-ES"/>
              </w:rPr>
            </w:pPr>
            <w:proofErr w:type="spellStart"/>
            <w:r w:rsidRPr="002F1C1B">
              <w:rPr>
                <w:bCs/>
                <w:lang w:val="es-ES"/>
              </w:rPr>
              <w:t>Jakarta</w:t>
            </w:r>
            <w:proofErr w:type="spellEnd"/>
            <w:r w:rsidRPr="002F1C1B">
              <w:rPr>
                <w:bCs/>
                <w:lang w:val="es-ES"/>
              </w:rPr>
              <w:t xml:space="preserve"> 10560 - Indonesia </w:t>
            </w:r>
          </w:p>
          <w:p w:rsidR="00EA4725" w:rsidRPr="0065690F" w:rsidRDefault="00F7425B" w:rsidP="00F3021D">
            <w:pPr>
              <w:keepNext/>
              <w:keepLines/>
              <w:rPr>
                <w:bCs/>
              </w:rPr>
            </w:pPr>
            <w:r w:rsidRPr="0065690F">
              <w:rPr>
                <w:bCs/>
              </w:rPr>
              <w:t>Telephone : +(62-21) 42875379</w:t>
            </w:r>
          </w:p>
          <w:p w:rsidR="00EA4725" w:rsidRPr="0065690F" w:rsidRDefault="00F7425B" w:rsidP="00F3021D">
            <w:pPr>
              <w:keepNext/>
              <w:keepLines/>
              <w:rPr>
                <w:bCs/>
              </w:rPr>
            </w:pPr>
            <w:r w:rsidRPr="0065690F">
              <w:rPr>
                <w:bCs/>
              </w:rPr>
              <w:t>Facsimile : +(62-21) 42875379</w:t>
            </w:r>
          </w:p>
          <w:p w:rsidR="00EA4725" w:rsidRPr="0065690F" w:rsidRDefault="00F7425B" w:rsidP="00F3021D">
            <w:pPr>
              <w:keepNext/>
              <w:keepLines/>
              <w:rPr>
                <w:bCs/>
              </w:rPr>
            </w:pPr>
            <w:r w:rsidRPr="0065690F">
              <w:rPr>
                <w:bCs/>
              </w:rPr>
              <w:t xml:space="preserve">Email : humas_bpom@yahoo.com, ulpk@pom.go.id </w:t>
            </w:r>
          </w:p>
          <w:p w:rsidR="00EA4725" w:rsidRPr="0065690F" w:rsidRDefault="00F7425B" w:rsidP="00F3021D">
            <w:pPr>
              <w:keepNext/>
              <w:keepLines/>
              <w:spacing w:after="120"/>
              <w:rPr>
                <w:bCs/>
              </w:rPr>
            </w:pPr>
            <w:r w:rsidRPr="0065690F">
              <w:rPr>
                <w:bCs/>
              </w:rPr>
              <w:t xml:space="preserve">Website : </w:t>
            </w:r>
            <w:hyperlink r:id="rId11" w:tgtFrame="_blank" w:history="1">
              <w:r w:rsidRPr="0065690F">
                <w:rPr>
                  <w:bCs/>
                  <w:color w:val="0000FF"/>
                  <w:u w:val="single"/>
                </w:rPr>
                <w:t>http://www.pom.go.id</w:t>
              </w:r>
            </w:hyperlink>
            <w:bookmarkStart w:id="86" w:name="sps13c"/>
            <w:bookmarkEnd w:id="86"/>
          </w:p>
        </w:tc>
      </w:tr>
    </w:tbl>
    <w:p w:rsidR="007141CF" w:rsidRPr="00441372" w:rsidRDefault="007141CF" w:rsidP="00441372"/>
    <w:sectPr w:rsidR="007141CF" w:rsidRPr="00441372" w:rsidSect="00F742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568"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34" w:rsidRDefault="00F7425B">
      <w:r>
        <w:separator/>
      </w:r>
    </w:p>
  </w:endnote>
  <w:endnote w:type="continuationSeparator" w:id="0">
    <w:p w:rsidR="003D3534" w:rsidRDefault="00F7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7425B" w:rsidP="00EA4725">
    <w:pPr>
      <w:pStyle w:val="Pieddepage"/>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7425B" w:rsidP="00EA4725">
    <w:pPr>
      <w:pStyle w:val="Pieddepage"/>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7425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34" w:rsidRDefault="00F7425B">
      <w:r>
        <w:separator/>
      </w:r>
    </w:p>
  </w:footnote>
  <w:footnote w:type="continuationSeparator" w:id="0">
    <w:p w:rsidR="003D3534" w:rsidRDefault="00F7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7425B" w:rsidP="00EA4725">
    <w:pPr>
      <w:pStyle w:val="En-tte"/>
      <w:pBdr>
        <w:bottom w:val="single" w:sz="4" w:space="1" w:color="auto"/>
      </w:pBdr>
      <w:tabs>
        <w:tab w:val="clear" w:pos="4513"/>
        <w:tab w:val="clear" w:pos="9027"/>
      </w:tabs>
      <w:jc w:val="center"/>
    </w:pPr>
    <w:r w:rsidRPr="00441372">
      <w:t>G/SPS/N/</w:t>
    </w:r>
  </w:p>
  <w:p w:rsidR="00EA4725" w:rsidRPr="00441372" w:rsidRDefault="00EA4725" w:rsidP="00EA4725">
    <w:pPr>
      <w:pStyle w:val="En-tte"/>
      <w:pBdr>
        <w:bottom w:val="single" w:sz="4" w:space="1" w:color="auto"/>
      </w:pBdr>
      <w:tabs>
        <w:tab w:val="clear" w:pos="4513"/>
        <w:tab w:val="clear" w:pos="9027"/>
      </w:tabs>
      <w:jc w:val="center"/>
    </w:pPr>
  </w:p>
  <w:p w:rsidR="00EA4725" w:rsidRPr="00441372" w:rsidRDefault="00F7425B"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7425B" w:rsidP="00EA4725">
    <w:pPr>
      <w:pStyle w:val="En-tte"/>
      <w:pBdr>
        <w:bottom w:val="single" w:sz="4" w:space="1" w:color="auto"/>
      </w:pBdr>
      <w:tabs>
        <w:tab w:val="clear" w:pos="4513"/>
        <w:tab w:val="clear" w:pos="9027"/>
      </w:tabs>
      <w:jc w:val="center"/>
    </w:pPr>
    <w:bookmarkStart w:id="87" w:name="spsSymbolHeader"/>
    <w:r w:rsidRPr="00441372">
      <w:t>G/SPS/N/</w:t>
    </w:r>
    <w:proofErr w:type="spellStart"/>
    <w:r w:rsidRPr="00441372">
      <w:t>IDN</w:t>
    </w:r>
    <w:proofErr w:type="spellEnd"/>
    <w:r w:rsidRPr="00441372">
      <w:t>/128</w:t>
    </w:r>
    <w:bookmarkEnd w:id="87"/>
  </w:p>
  <w:p w:rsidR="00656ABC" w:rsidRPr="00441372" w:rsidRDefault="00656ABC" w:rsidP="00EA4725">
    <w:pPr>
      <w:pStyle w:val="En-tte"/>
      <w:pBdr>
        <w:bottom w:val="single" w:sz="4" w:space="1" w:color="auto"/>
      </w:pBdr>
      <w:tabs>
        <w:tab w:val="clear" w:pos="4513"/>
        <w:tab w:val="clear" w:pos="9027"/>
      </w:tabs>
      <w:jc w:val="center"/>
    </w:pPr>
  </w:p>
  <w:p w:rsidR="00EA4725" w:rsidRPr="00441372" w:rsidRDefault="00F7425B"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69B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ED54E0" w:rsidP="00422B6F">
          <w:pPr>
            <w:jc w:val="right"/>
            <w:rPr>
              <w:b/>
              <w:color w:val="FF0000"/>
              <w:szCs w:val="16"/>
            </w:rPr>
          </w:pPr>
        </w:p>
      </w:tc>
    </w:tr>
    <w:bookmarkEnd w:id="88"/>
    <w:tr w:rsidR="006869B5" w:rsidTr="00EE3CAF">
      <w:trPr>
        <w:trHeight w:val="213"/>
        <w:jc w:val="center"/>
      </w:trPr>
      <w:tc>
        <w:tcPr>
          <w:tcW w:w="3794" w:type="dxa"/>
          <w:vMerge w:val="restart"/>
          <w:shd w:val="clear" w:color="auto" w:fill="FFFFFF"/>
          <w:tcMar>
            <w:left w:w="0" w:type="dxa"/>
            <w:right w:w="0" w:type="dxa"/>
          </w:tcMar>
        </w:tcPr>
        <w:p w:rsidR="00ED54E0" w:rsidRPr="00EA4725" w:rsidRDefault="00F7425B" w:rsidP="00422B6F">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453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869B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F7425B" w:rsidP="00656ABC">
          <w:pPr>
            <w:jc w:val="right"/>
            <w:rPr>
              <w:b/>
              <w:szCs w:val="16"/>
            </w:rPr>
          </w:pPr>
          <w:bookmarkStart w:id="89" w:name="bmkSymbols"/>
          <w:r w:rsidRPr="00441372">
            <w:rPr>
              <w:b/>
              <w:szCs w:val="16"/>
            </w:rPr>
            <w:t>G/SPS/N/</w:t>
          </w:r>
          <w:proofErr w:type="spellStart"/>
          <w:r w:rsidRPr="00441372">
            <w:rPr>
              <w:b/>
              <w:szCs w:val="16"/>
            </w:rPr>
            <w:t>IDN</w:t>
          </w:r>
          <w:proofErr w:type="spellEnd"/>
          <w:r w:rsidRPr="00441372">
            <w:rPr>
              <w:b/>
              <w:szCs w:val="16"/>
            </w:rPr>
            <w:t>/128</w:t>
          </w:r>
          <w:bookmarkEnd w:id="89"/>
        </w:p>
      </w:tc>
    </w:tr>
    <w:tr w:rsidR="006869B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7425B" w:rsidP="00422B6F">
          <w:pPr>
            <w:jc w:val="right"/>
            <w:rPr>
              <w:szCs w:val="16"/>
            </w:rPr>
          </w:pPr>
          <w:bookmarkStart w:id="90" w:name="spsDateDistribution"/>
          <w:bookmarkStart w:id="91" w:name="bmkDate"/>
          <w:bookmarkEnd w:id="90"/>
          <w:bookmarkEnd w:id="91"/>
          <w:r>
            <w:rPr>
              <w:szCs w:val="16"/>
            </w:rPr>
            <w:t>12 December 2019</w:t>
          </w:r>
        </w:p>
      </w:tc>
    </w:tr>
    <w:tr w:rsidR="006869B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7425B"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335E2E">
            <w:rPr>
              <w:color w:val="FF0000"/>
              <w:szCs w:val="16"/>
            </w:rPr>
            <w:t>8576</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7425B"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6869B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7425B"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rsidR="00ED54E0" w:rsidRPr="00441372" w:rsidRDefault="00F7425B"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A2142C">
      <w:start w:val="1"/>
      <w:numFmt w:val="decimal"/>
      <w:pStyle w:val="SummaryText"/>
      <w:lvlText w:val="%1."/>
      <w:lvlJc w:val="left"/>
      <w:pPr>
        <w:ind w:left="360" w:hanging="360"/>
      </w:pPr>
    </w:lvl>
    <w:lvl w:ilvl="1" w:tplc="5C129518" w:tentative="1">
      <w:start w:val="1"/>
      <w:numFmt w:val="lowerLetter"/>
      <w:lvlText w:val="%2."/>
      <w:lvlJc w:val="left"/>
      <w:pPr>
        <w:ind w:left="1080" w:hanging="360"/>
      </w:pPr>
    </w:lvl>
    <w:lvl w:ilvl="2" w:tplc="31F86016" w:tentative="1">
      <w:start w:val="1"/>
      <w:numFmt w:val="lowerRoman"/>
      <w:lvlText w:val="%3."/>
      <w:lvlJc w:val="right"/>
      <w:pPr>
        <w:ind w:left="1800" w:hanging="180"/>
      </w:pPr>
    </w:lvl>
    <w:lvl w:ilvl="3" w:tplc="B5C270EE" w:tentative="1">
      <w:start w:val="1"/>
      <w:numFmt w:val="decimal"/>
      <w:lvlText w:val="%4."/>
      <w:lvlJc w:val="left"/>
      <w:pPr>
        <w:ind w:left="2520" w:hanging="360"/>
      </w:pPr>
    </w:lvl>
    <w:lvl w:ilvl="4" w:tplc="DBAA9D52" w:tentative="1">
      <w:start w:val="1"/>
      <w:numFmt w:val="lowerLetter"/>
      <w:lvlText w:val="%5."/>
      <w:lvlJc w:val="left"/>
      <w:pPr>
        <w:ind w:left="3240" w:hanging="360"/>
      </w:pPr>
    </w:lvl>
    <w:lvl w:ilvl="5" w:tplc="B8725FA8" w:tentative="1">
      <w:start w:val="1"/>
      <w:numFmt w:val="lowerRoman"/>
      <w:lvlText w:val="%6."/>
      <w:lvlJc w:val="right"/>
      <w:pPr>
        <w:ind w:left="3960" w:hanging="180"/>
      </w:pPr>
    </w:lvl>
    <w:lvl w:ilvl="6" w:tplc="295E6BD0" w:tentative="1">
      <w:start w:val="1"/>
      <w:numFmt w:val="decimal"/>
      <w:lvlText w:val="%7."/>
      <w:lvlJc w:val="left"/>
      <w:pPr>
        <w:ind w:left="4680" w:hanging="360"/>
      </w:pPr>
    </w:lvl>
    <w:lvl w:ilvl="7" w:tplc="842634CE" w:tentative="1">
      <w:start w:val="1"/>
      <w:numFmt w:val="lowerLetter"/>
      <w:lvlText w:val="%8."/>
      <w:lvlJc w:val="left"/>
      <w:pPr>
        <w:ind w:left="5400" w:hanging="360"/>
      </w:pPr>
    </w:lvl>
    <w:lvl w:ilvl="8" w:tplc="2FD219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1C1B"/>
    <w:rsid w:val="00334D8B"/>
    <w:rsid w:val="00335E2E"/>
    <w:rsid w:val="0035602E"/>
    <w:rsid w:val="003572B4"/>
    <w:rsid w:val="003817C7"/>
    <w:rsid w:val="00395125"/>
    <w:rsid w:val="003D3534"/>
    <w:rsid w:val="003E2958"/>
    <w:rsid w:val="004223A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69B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425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EA4D"/>
  <w15:docId w15:val="{B3047DF4-54B4-4553-AA1F-DE9E1D7C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karantina.pertanian.g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IDN/19_7066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m.go.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karantina.pertanian.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m.go.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4290</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Prasanna Koushik, Adithi</dc:creator>
  <dc:description>LDIMD - DTU</dc:description>
  <cp:lastModifiedBy>Laverriere, Chantal</cp:lastModifiedBy>
  <cp:revision>4</cp:revision>
  <dcterms:created xsi:type="dcterms:W3CDTF">2019-12-12T12:41:00Z</dcterms:created>
  <dcterms:modified xsi:type="dcterms:W3CDTF">2019-12-12T14:09:00Z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