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19B12" w14:textId="77777777" w:rsidR="00EA4725" w:rsidRPr="00441372" w:rsidRDefault="00630B4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768F3" w14:paraId="1A7BAF38" w14:textId="77777777" w:rsidTr="00F3021D">
        <w:tc>
          <w:tcPr>
            <w:tcW w:w="707" w:type="dxa"/>
            <w:tcBorders>
              <w:bottom w:val="single" w:sz="6" w:space="0" w:color="auto"/>
            </w:tcBorders>
            <w:shd w:val="clear" w:color="auto" w:fill="auto"/>
          </w:tcPr>
          <w:p w14:paraId="7186BF81" w14:textId="77777777" w:rsidR="00EA4725" w:rsidRPr="00441372" w:rsidRDefault="00630B46" w:rsidP="00441372">
            <w:pPr>
              <w:spacing w:before="120" w:after="120"/>
              <w:jc w:val="left"/>
            </w:pPr>
            <w:r w:rsidRPr="00441372">
              <w:rPr>
                <w:b/>
              </w:rPr>
              <w:t>1.</w:t>
            </w:r>
          </w:p>
        </w:tc>
        <w:tc>
          <w:tcPr>
            <w:tcW w:w="8320" w:type="dxa"/>
            <w:tcBorders>
              <w:bottom w:val="single" w:sz="6" w:space="0" w:color="auto"/>
            </w:tcBorders>
            <w:shd w:val="clear" w:color="auto" w:fill="auto"/>
          </w:tcPr>
          <w:p w14:paraId="596DA585" w14:textId="77777777" w:rsidR="00EA4725" w:rsidRPr="00441372" w:rsidRDefault="00630B46"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14:paraId="5E73C5E4" w14:textId="77777777" w:rsidR="00EA4725" w:rsidRPr="00441372" w:rsidRDefault="00630B46"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768F3" w14:paraId="2C1C9516" w14:textId="77777777" w:rsidTr="00F3021D">
        <w:tc>
          <w:tcPr>
            <w:tcW w:w="707" w:type="dxa"/>
            <w:tcBorders>
              <w:top w:val="single" w:sz="6" w:space="0" w:color="auto"/>
              <w:bottom w:val="single" w:sz="6" w:space="0" w:color="auto"/>
            </w:tcBorders>
            <w:shd w:val="clear" w:color="auto" w:fill="auto"/>
          </w:tcPr>
          <w:p w14:paraId="15FDC6B2" w14:textId="77777777" w:rsidR="00EA4725" w:rsidRPr="00441372" w:rsidRDefault="00630B4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BC5BDA" w14:textId="77777777" w:rsidR="00EA4725" w:rsidRPr="00441372" w:rsidRDefault="00630B46"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(Thai FDA)</w:t>
            </w:r>
            <w:bookmarkStart w:id="6" w:name="sps2a"/>
            <w:bookmarkEnd w:id="6"/>
          </w:p>
        </w:tc>
      </w:tr>
      <w:tr w:rsidR="00B768F3" w14:paraId="23FA8A9E" w14:textId="77777777" w:rsidTr="00F3021D">
        <w:tc>
          <w:tcPr>
            <w:tcW w:w="707" w:type="dxa"/>
            <w:tcBorders>
              <w:top w:val="single" w:sz="6" w:space="0" w:color="auto"/>
              <w:bottom w:val="single" w:sz="6" w:space="0" w:color="auto"/>
            </w:tcBorders>
            <w:shd w:val="clear" w:color="auto" w:fill="auto"/>
          </w:tcPr>
          <w:p w14:paraId="5F902D21" w14:textId="77777777" w:rsidR="00EA4725" w:rsidRPr="00441372" w:rsidRDefault="00630B4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203769" w14:textId="77777777" w:rsidR="00EA4725" w:rsidRPr="00441372" w:rsidRDefault="00630B46"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products in general (ICS Code: 67.040)</w:t>
            </w:r>
            <w:bookmarkStart w:id="8" w:name="sps3a"/>
            <w:bookmarkEnd w:id="8"/>
          </w:p>
        </w:tc>
      </w:tr>
      <w:tr w:rsidR="00B768F3" w14:paraId="2C210742" w14:textId="77777777" w:rsidTr="00F3021D">
        <w:tc>
          <w:tcPr>
            <w:tcW w:w="707" w:type="dxa"/>
            <w:tcBorders>
              <w:top w:val="single" w:sz="6" w:space="0" w:color="auto"/>
              <w:bottom w:val="single" w:sz="6" w:space="0" w:color="auto"/>
            </w:tcBorders>
            <w:shd w:val="clear" w:color="auto" w:fill="auto"/>
          </w:tcPr>
          <w:p w14:paraId="5DA49036" w14:textId="77777777" w:rsidR="00EA4725" w:rsidRPr="00441372" w:rsidRDefault="00630B4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3D4608" w14:textId="77777777" w:rsidR="00EA4725" w:rsidRPr="00441372" w:rsidRDefault="00630B46"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2B44F4A" w14:textId="77777777" w:rsidR="00EA4725" w:rsidRPr="00441372" w:rsidRDefault="00630B46"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A528E11" w14:textId="77777777" w:rsidR="00EA4725" w:rsidRPr="00441372" w:rsidRDefault="00630B46"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768F3" w14:paraId="25EA0990" w14:textId="77777777" w:rsidTr="00F3021D">
        <w:tc>
          <w:tcPr>
            <w:tcW w:w="707" w:type="dxa"/>
            <w:tcBorders>
              <w:top w:val="single" w:sz="6" w:space="0" w:color="auto"/>
              <w:bottom w:val="single" w:sz="6" w:space="0" w:color="auto"/>
            </w:tcBorders>
            <w:shd w:val="clear" w:color="auto" w:fill="auto"/>
          </w:tcPr>
          <w:p w14:paraId="0A203ABC" w14:textId="77777777" w:rsidR="00EA4725" w:rsidRPr="00441372" w:rsidRDefault="00630B4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179E3EA" w14:textId="77777777" w:rsidR="00EA4725" w:rsidRPr="00441372" w:rsidRDefault="00630B46" w:rsidP="00441372">
            <w:pPr>
              <w:spacing w:before="120" w:after="120"/>
            </w:pPr>
            <w:bookmarkStart w:id="16" w:name="X_SPS_Reg_5A"/>
            <w:r w:rsidRPr="00441372">
              <w:rPr>
                <w:b/>
              </w:rPr>
              <w:t>Title of the notified document</w:t>
            </w:r>
            <w:bookmarkEnd w:id="16"/>
            <w:r w:rsidRPr="00441372">
              <w:rPr>
                <w:b/>
              </w:rPr>
              <w:t>:</w:t>
            </w:r>
            <w:r w:rsidRPr="0065690F">
              <w:t xml:space="preserve"> Draft MOPH Notification, No. … B.E. …., entitled "Re: Food Containing Pesticide Residues (No.3)"</w:t>
            </w:r>
            <w:proofErr w:type="gramStart"/>
            <w:r w:rsidRPr="0065690F">
              <w:t>.</w:t>
            </w:r>
            <w:bookmarkStart w:id="17" w:name="sps5a"/>
            <w:bookmarkEnd w:id="17"/>
            <w:r w:rsidR="007E510C" w:rsidRPr="00441372">
              <w:t>.</w:t>
            </w:r>
            <w:proofErr w:type="gramEnd"/>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Thai</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p w14:paraId="0C294288" w14:textId="77777777" w:rsidR="00EA4725" w:rsidRPr="00441372" w:rsidRDefault="00440F3B" w:rsidP="00441372">
            <w:pPr>
              <w:spacing w:after="120"/>
            </w:pPr>
            <w:hyperlink r:id="rId7" w:tgtFrame="_blank" w:history="1">
              <w:r w:rsidR="00630B46" w:rsidRPr="00441372">
                <w:rPr>
                  <w:color w:val="0000FF"/>
                  <w:u w:val="single"/>
                </w:rPr>
                <w:t>https://members.wto.org/crnattachments/2020/SPS/THA/20_3280_00_x.pdf</w:t>
              </w:r>
            </w:hyperlink>
            <w:bookmarkStart w:id="22" w:name="sps5d"/>
            <w:bookmarkEnd w:id="22"/>
          </w:p>
        </w:tc>
      </w:tr>
      <w:tr w:rsidR="00B768F3" w14:paraId="0B9B14EA" w14:textId="77777777" w:rsidTr="00F3021D">
        <w:tc>
          <w:tcPr>
            <w:tcW w:w="707" w:type="dxa"/>
            <w:tcBorders>
              <w:top w:val="single" w:sz="6" w:space="0" w:color="auto"/>
              <w:bottom w:val="single" w:sz="6" w:space="0" w:color="auto"/>
            </w:tcBorders>
            <w:shd w:val="clear" w:color="auto" w:fill="auto"/>
          </w:tcPr>
          <w:p w14:paraId="1E7DAEF5" w14:textId="77777777" w:rsidR="00EA4725" w:rsidRPr="00441372" w:rsidRDefault="00630B4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ADB815" w14:textId="0F6FD064" w:rsidR="00EA4725" w:rsidRPr="00441372" w:rsidRDefault="00630B46" w:rsidP="00441372">
            <w:pPr>
              <w:spacing w:before="120" w:after="120"/>
            </w:pPr>
            <w:bookmarkStart w:id="23" w:name="X_SPS_Reg_6A"/>
            <w:r w:rsidRPr="00441372">
              <w:rPr>
                <w:b/>
              </w:rPr>
              <w:t>Description of content</w:t>
            </w:r>
            <w:bookmarkEnd w:id="23"/>
            <w:r w:rsidRPr="00441372">
              <w:rPr>
                <w:b/>
              </w:rPr>
              <w:t>:</w:t>
            </w:r>
            <w:r w:rsidRPr="0065690F">
              <w:t xml:space="preserve"> In order to protect human health and environment, Thai</w:t>
            </w:r>
            <w:r w:rsidR="004D4BD0">
              <w:t> </w:t>
            </w:r>
            <w:r w:rsidRPr="0065690F">
              <w:t xml:space="preserve">government by the Ministry of Industry going to prohibit the use of </w:t>
            </w:r>
            <w:proofErr w:type="spellStart"/>
            <w:r w:rsidRPr="0065690F">
              <w:t>chlorpyrifos</w:t>
            </w:r>
            <w:proofErr w:type="spellEnd"/>
            <w:r w:rsidRPr="0065690F">
              <w:t xml:space="preserve"> and </w:t>
            </w:r>
            <w:proofErr w:type="spellStart"/>
            <w:r w:rsidRPr="0065690F">
              <w:t>paraquat</w:t>
            </w:r>
            <w:proofErr w:type="spellEnd"/>
            <w:r w:rsidRPr="0065690F">
              <w:t xml:space="preserve"> that will take effect on 1 June 2020, which has been circulated in G/TBT/N/THA/567. Therefore, the Ministry of Public Health (MOPH) proposes to revise Annex 1, List of hazardous substance type 4 (banned pesticide), and Annex 2, Maximum Residue Levels (MRLs), of Notification of the Ministry of Public Health, No. 387 (B.E. 2560) (2017) Re: Food Containing Pesticide Residues, issued on 18 August 2017.</w:t>
            </w:r>
          </w:p>
          <w:p w14:paraId="617BD79E" w14:textId="77777777" w:rsidR="00B768F3" w:rsidRPr="0065690F" w:rsidRDefault="00630B46" w:rsidP="00441372">
            <w:pPr>
              <w:spacing w:after="120"/>
            </w:pPr>
            <w:r w:rsidRPr="0065690F">
              <w:t>This revised MOPH Notification shall be called the Notification of the Ministry of Public Health, No. … B.E. …., entitled "Re: Food Containing Pesticide Residues (No.3)", which are amended as follows:</w:t>
            </w:r>
          </w:p>
          <w:p w14:paraId="670BA801" w14:textId="21F613CC" w:rsidR="00B768F3" w:rsidRPr="0065690F" w:rsidRDefault="00630B46" w:rsidP="00C461FA">
            <w:pPr>
              <w:pStyle w:val="ListParagraph"/>
              <w:numPr>
                <w:ilvl w:val="0"/>
                <w:numId w:val="18"/>
              </w:numPr>
              <w:spacing w:after="120"/>
              <w:ind w:left="437"/>
            </w:pPr>
            <w:r w:rsidRPr="0065690F">
              <w:t xml:space="preserve">Add certain pesticides defined as hazardous substance type 4 under the Hazardous Substance Act B.E. 2535 (1992) in the annex 1 of the Notification of MOPH, No. 387, namely </w:t>
            </w:r>
            <w:proofErr w:type="spellStart"/>
            <w:r w:rsidRPr="0065690F">
              <w:t>Chlorpyrifos</w:t>
            </w:r>
            <w:proofErr w:type="spellEnd"/>
            <w:r w:rsidRPr="0065690F">
              <w:t xml:space="preserve">, </w:t>
            </w:r>
            <w:proofErr w:type="spellStart"/>
            <w:r w:rsidRPr="0065690F">
              <w:t>Chlorpyrifos</w:t>
            </w:r>
            <w:proofErr w:type="spellEnd"/>
            <w:r w:rsidRPr="0065690F">
              <w:t xml:space="preserve">-methyl, </w:t>
            </w:r>
            <w:proofErr w:type="spellStart"/>
            <w:r w:rsidRPr="0065690F">
              <w:t>Paraquat</w:t>
            </w:r>
            <w:proofErr w:type="spellEnd"/>
            <w:r w:rsidRPr="0065690F">
              <w:t xml:space="preserve">, </w:t>
            </w:r>
            <w:proofErr w:type="spellStart"/>
            <w:r w:rsidRPr="0065690F">
              <w:t>Paraquat</w:t>
            </w:r>
            <w:proofErr w:type="spellEnd"/>
            <w:r w:rsidRPr="0065690F">
              <w:t xml:space="preserve"> dichloride, </w:t>
            </w:r>
            <w:proofErr w:type="spellStart"/>
            <w:r w:rsidRPr="0065690F">
              <w:t>Paraquat</w:t>
            </w:r>
            <w:proofErr w:type="spellEnd"/>
            <w:r w:rsidRPr="0065690F">
              <w:t xml:space="preserve"> [</w:t>
            </w:r>
            <w:proofErr w:type="spellStart"/>
            <w:r w:rsidRPr="0065690F">
              <w:t>bis</w:t>
            </w:r>
            <w:proofErr w:type="spellEnd"/>
            <w:r w:rsidR="004D4BD0">
              <w:t> </w:t>
            </w:r>
            <w:r w:rsidRPr="0065690F">
              <w:t xml:space="preserve">(methyl </w:t>
            </w:r>
            <w:r w:rsidR="004D4BD0" w:rsidRPr="0065690F">
              <w:t>sulphate</w:t>
            </w:r>
            <w:r w:rsidRPr="0065690F">
              <w:t xml:space="preserve">)] or </w:t>
            </w:r>
            <w:proofErr w:type="spellStart"/>
            <w:r w:rsidRPr="0065690F">
              <w:t>paraquat</w:t>
            </w:r>
            <w:proofErr w:type="spellEnd"/>
            <w:r w:rsidRPr="0065690F">
              <w:t xml:space="preserve"> </w:t>
            </w:r>
            <w:proofErr w:type="spellStart"/>
            <w:r w:rsidRPr="0065690F">
              <w:t>methosulfate</w:t>
            </w:r>
            <w:proofErr w:type="spellEnd"/>
            <w:r w:rsidRPr="0065690F">
              <w:t xml:space="preserve">. </w:t>
            </w:r>
          </w:p>
          <w:p w14:paraId="453925E0" w14:textId="339955FF" w:rsidR="00B768F3" w:rsidRPr="0065690F" w:rsidRDefault="00630B46" w:rsidP="00C461FA">
            <w:pPr>
              <w:pStyle w:val="ListParagraph"/>
              <w:numPr>
                <w:ilvl w:val="0"/>
                <w:numId w:val="18"/>
              </w:numPr>
              <w:spacing w:after="120"/>
              <w:ind w:left="437"/>
            </w:pPr>
            <w:r w:rsidRPr="0065690F">
              <w:t>Delete the Maximum Residue Limit (MRLs) for the aforementioned pesticides in food from annex 2 of the MOPH Notification No. 387 which the amounts of pesticide residues in food shall be less than the limit of detection or not be detected.</w:t>
            </w:r>
          </w:p>
          <w:p w14:paraId="3C6ED15A" w14:textId="2B8617BA" w:rsidR="00B768F3" w:rsidRPr="0065690F" w:rsidRDefault="00630B46" w:rsidP="00C461FA">
            <w:pPr>
              <w:pStyle w:val="ListParagraph"/>
              <w:numPr>
                <w:ilvl w:val="0"/>
                <w:numId w:val="18"/>
              </w:numPr>
              <w:spacing w:after="120"/>
              <w:ind w:left="437"/>
            </w:pPr>
            <w:r w:rsidRPr="0065690F">
              <w:t>Manufacturers and importers who produce or import food products prior to 1</w:t>
            </w:r>
            <w:r w:rsidR="00C461FA">
              <w:t> </w:t>
            </w:r>
            <w:r w:rsidRPr="0065690F">
              <w:t>June</w:t>
            </w:r>
            <w:r w:rsidR="00C461FA">
              <w:t> </w:t>
            </w:r>
            <w:r w:rsidRPr="0065690F">
              <w:t xml:space="preserve">2020 can refer to the MRLs for such pesticides in annex 2 of the MOPH Notification, No. 387 or Codex MRLs but shall comply with the new requirement within 30 days as from the date on which this Notification comes into force. </w:t>
            </w:r>
          </w:p>
          <w:p w14:paraId="02622E69" w14:textId="53CAF1CF" w:rsidR="00B768F3" w:rsidRPr="0065690F" w:rsidRDefault="00630B46" w:rsidP="00C461FA">
            <w:pPr>
              <w:pStyle w:val="ListParagraph"/>
              <w:numPr>
                <w:ilvl w:val="0"/>
                <w:numId w:val="18"/>
              </w:numPr>
              <w:spacing w:after="120"/>
              <w:ind w:left="437"/>
            </w:pPr>
            <w:r w:rsidRPr="0065690F">
              <w:t>This draft notification shall come into force after the date of its publication in the Government Gazette.</w:t>
            </w:r>
            <w:bookmarkStart w:id="24" w:name="sps6a"/>
            <w:bookmarkEnd w:id="24"/>
          </w:p>
        </w:tc>
      </w:tr>
      <w:tr w:rsidR="00B768F3" w14:paraId="5F9E6EC6" w14:textId="77777777" w:rsidTr="00F3021D">
        <w:tc>
          <w:tcPr>
            <w:tcW w:w="707" w:type="dxa"/>
            <w:tcBorders>
              <w:top w:val="single" w:sz="6" w:space="0" w:color="auto"/>
              <w:bottom w:val="single" w:sz="6" w:space="0" w:color="auto"/>
            </w:tcBorders>
            <w:shd w:val="clear" w:color="auto" w:fill="auto"/>
          </w:tcPr>
          <w:p w14:paraId="577E1346" w14:textId="77777777" w:rsidR="00EA4725" w:rsidRPr="00441372" w:rsidRDefault="00630B4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AB65318" w14:textId="77777777" w:rsidR="00EA4725" w:rsidRPr="00441372" w:rsidRDefault="00630B46" w:rsidP="00F72D6B">
            <w:pPr>
              <w:keepNext/>
              <w:keepLines/>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768F3" w14:paraId="16D37CFC" w14:textId="77777777" w:rsidTr="00F3021D">
        <w:tc>
          <w:tcPr>
            <w:tcW w:w="707" w:type="dxa"/>
            <w:tcBorders>
              <w:top w:val="single" w:sz="6" w:space="0" w:color="auto"/>
              <w:bottom w:val="single" w:sz="6" w:space="0" w:color="auto"/>
            </w:tcBorders>
            <w:shd w:val="clear" w:color="auto" w:fill="auto"/>
          </w:tcPr>
          <w:p w14:paraId="5C0C7E77" w14:textId="77777777" w:rsidR="00EA4725" w:rsidRPr="00441372" w:rsidRDefault="00630B46"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65C8195" w14:textId="77777777" w:rsidR="00EA4725" w:rsidRPr="00441372" w:rsidRDefault="00630B46" w:rsidP="00F72D6B">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05E40F9E" w14:textId="77777777" w:rsidR="00EA4725" w:rsidRPr="00441372" w:rsidRDefault="00630B46" w:rsidP="00F72D6B">
            <w:pPr>
              <w:keepNext/>
              <w:keepLines/>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1937D5C0" w14:textId="77777777" w:rsidR="00EA4725" w:rsidRPr="00441372" w:rsidRDefault="00630B46" w:rsidP="00F72D6B">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E0FE6D1" w14:textId="77777777" w:rsidR="00EA4725" w:rsidRPr="00441372" w:rsidRDefault="00630B46" w:rsidP="00F72D6B">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3169F05" w14:textId="77777777" w:rsidR="00EA4725" w:rsidRPr="00441372" w:rsidRDefault="00630B46" w:rsidP="00F72D6B">
            <w:pPr>
              <w:keepNext/>
              <w:keepLines/>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65DF340B" w14:textId="77777777" w:rsidR="00EA4725" w:rsidRPr="00441372" w:rsidRDefault="00630B46" w:rsidP="00F72D6B">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EDC70CC" w14:textId="77777777" w:rsidR="00EA4725" w:rsidRPr="00441372" w:rsidRDefault="00630B46" w:rsidP="00F72D6B">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0C14173C" w14:textId="77777777" w:rsidR="00F72D6B" w:rsidRDefault="00630B46" w:rsidP="00F72D6B">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bookmarkStart w:id="55" w:name="sps8e"/>
          </w:p>
          <w:p w14:paraId="29E0240B" w14:textId="61B23124" w:rsidR="00EA4725" w:rsidRPr="00441372" w:rsidRDefault="00630B46" w:rsidP="00F72D6B">
            <w:pPr>
              <w:keepNext/>
              <w:keepLines/>
              <w:spacing w:after="120"/>
            </w:pPr>
            <w:r w:rsidRPr="0065690F">
              <w:t xml:space="preserve">To comply with the notification of Ministry of Industry Re: list of hazardous substance type 4 under the Hazardous Substance Act B.E. 2535 (1992) which going to prohibit of the importation, distribution, sale and purchase based on scientific information that these products can be harmful to humans (especially the farmer that cause adverse effect as a result of direct exposure) and the environment include contamination of water resources and soil that may lead to disruption of ecosystem functions. Moreover, according to the Notification of MOPH, No. 387, the requested MRLs for all hazardous substance type 4 are set at the lower the limit of determination (LOD). </w:t>
            </w:r>
            <w:bookmarkEnd w:id="55"/>
          </w:p>
        </w:tc>
      </w:tr>
      <w:tr w:rsidR="00B768F3" w14:paraId="73AA82DD" w14:textId="77777777" w:rsidTr="00F3021D">
        <w:tc>
          <w:tcPr>
            <w:tcW w:w="707" w:type="dxa"/>
            <w:tcBorders>
              <w:top w:val="single" w:sz="6" w:space="0" w:color="auto"/>
              <w:bottom w:val="single" w:sz="6" w:space="0" w:color="auto"/>
            </w:tcBorders>
            <w:shd w:val="clear" w:color="auto" w:fill="auto"/>
          </w:tcPr>
          <w:p w14:paraId="4A6E91DC" w14:textId="77777777" w:rsidR="00EA4725" w:rsidRPr="00441372" w:rsidRDefault="00630B4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EDE7540" w14:textId="77777777" w:rsidR="00EA4725" w:rsidRPr="00441372" w:rsidRDefault="00630B46" w:rsidP="00441372">
            <w:pPr>
              <w:spacing w:before="120"/>
            </w:pPr>
            <w:bookmarkStart w:id="56" w:name="X_SPS_Reg_9A"/>
            <w:r w:rsidRPr="00441372">
              <w:rPr>
                <w:b/>
              </w:rPr>
              <w:t>Other relevant documents and language(s) in which these are available</w:t>
            </w:r>
            <w:bookmarkEnd w:id="56"/>
            <w:r w:rsidRPr="00441372">
              <w:rPr>
                <w:b/>
              </w:rPr>
              <w:t>:</w:t>
            </w:r>
            <w:r w:rsidRPr="0065690F">
              <w:t xml:space="preserve"> Notification of the Ministry of Public Health, No. 387 (B.E. 2560) (2017) Title : Food Containing Pesticide Residues, issued on 18th August 2017</w:t>
            </w:r>
          </w:p>
          <w:p w14:paraId="0744C0F1" w14:textId="77777777" w:rsidR="00B768F3" w:rsidRPr="0065690F" w:rsidRDefault="00630B46" w:rsidP="004D4BD0">
            <w:pPr>
              <w:spacing w:after="120"/>
            </w:pPr>
            <w:r w:rsidRPr="0065690F">
              <w:t>(available in Thai and English)</w:t>
            </w:r>
            <w:bookmarkStart w:id="57" w:name="sps9a"/>
            <w:bookmarkEnd w:id="57"/>
            <w:r w:rsidRPr="0065690F">
              <w:rPr>
                <w:bCs/>
              </w:rPr>
              <w:t xml:space="preserve"> </w:t>
            </w:r>
            <w:bookmarkStart w:id="58" w:name="sps9b"/>
            <w:bookmarkEnd w:id="58"/>
          </w:p>
        </w:tc>
      </w:tr>
      <w:tr w:rsidR="00B768F3" w14:paraId="04D8CF70" w14:textId="77777777" w:rsidTr="00F3021D">
        <w:tc>
          <w:tcPr>
            <w:tcW w:w="707" w:type="dxa"/>
            <w:tcBorders>
              <w:top w:val="single" w:sz="6" w:space="0" w:color="auto"/>
              <w:bottom w:val="single" w:sz="6" w:space="0" w:color="auto"/>
            </w:tcBorders>
            <w:shd w:val="clear" w:color="auto" w:fill="auto"/>
          </w:tcPr>
          <w:p w14:paraId="6F6B43A8" w14:textId="77777777" w:rsidR="00EA4725" w:rsidRPr="00441372" w:rsidRDefault="00630B4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10F691D" w14:textId="77777777" w:rsidR="00EA4725" w:rsidRPr="00441372" w:rsidRDefault="00630B46" w:rsidP="00441372">
            <w:pPr>
              <w:spacing w:before="120" w:after="120"/>
            </w:pPr>
            <w:bookmarkStart w:id="59"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4740325C" w14:textId="77777777" w:rsidR="00EA4725" w:rsidRPr="00441372" w:rsidRDefault="00630B46" w:rsidP="00441372">
            <w:pPr>
              <w:spacing w:after="120"/>
            </w:pPr>
            <w:bookmarkStart w:id="61"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B768F3" w14:paraId="1A9E2C20" w14:textId="77777777" w:rsidTr="00F3021D">
        <w:tc>
          <w:tcPr>
            <w:tcW w:w="707" w:type="dxa"/>
            <w:tcBorders>
              <w:top w:val="single" w:sz="6" w:space="0" w:color="auto"/>
              <w:bottom w:val="single" w:sz="6" w:space="0" w:color="auto"/>
            </w:tcBorders>
            <w:shd w:val="clear" w:color="auto" w:fill="auto"/>
          </w:tcPr>
          <w:p w14:paraId="0C9ABCBB" w14:textId="77777777" w:rsidR="00EA4725" w:rsidRPr="00441372" w:rsidRDefault="00630B4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746F886" w14:textId="77777777" w:rsidR="00EA4725" w:rsidRPr="00441372" w:rsidRDefault="00630B46"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5"/>
            <w:r w:rsidRPr="00441372">
              <w:rPr>
                <w:b/>
              </w:rPr>
              <w:t>:</w:t>
            </w:r>
            <w:r w:rsidRPr="0065690F">
              <w:t xml:space="preserve"> The day after its publication in the Royal Thai Government Gazette.</w:t>
            </w:r>
            <w:bookmarkStart w:id="66" w:name="sps11a"/>
            <w:bookmarkEnd w:id="66"/>
          </w:p>
          <w:p w14:paraId="68B8F50F" w14:textId="77777777" w:rsidR="00EA4725" w:rsidRPr="00441372" w:rsidRDefault="00630B46"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768F3" w14:paraId="21C95F5B" w14:textId="77777777" w:rsidTr="00F3021D">
        <w:tc>
          <w:tcPr>
            <w:tcW w:w="707" w:type="dxa"/>
            <w:tcBorders>
              <w:top w:val="single" w:sz="6" w:space="0" w:color="auto"/>
              <w:bottom w:val="single" w:sz="6" w:space="0" w:color="auto"/>
            </w:tcBorders>
            <w:shd w:val="clear" w:color="auto" w:fill="auto"/>
          </w:tcPr>
          <w:p w14:paraId="410F7BC6" w14:textId="77777777" w:rsidR="00EA4725" w:rsidRPr="00441372" w:rsidRDefault="00630B4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A0C44F5" w14:textId="77777777" w:rsidR="00EA4725" w:rsidRPr="00441372" w:rsidRDefault="00630B46"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30 days from the date of circulation of the notification.</w:t>
            </w:r>
            <w:bookmarkEnd w:id="73"/>
          </w:p>
          <w:p w14:paraId="13BE1F4F" w14:textId="77777777" w:rsidR="00EA4725" w:rsidRPr="00441372" w:rsidRDefault="00630B46"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7FC3C4EE" w14:textId="77777777" w:rsidR="00B768F3" w:rsidRPr="0065690F" w:rsidRDefault="00630B46" w:rsidP="00441372">
            <w:r w:rsidRPr="0065690F">
              <w:t>National Bureau of Agricultural Commodity and Food Standards (ACFS)</w:t>
            </w:r>
          </w:p>
          <w:p w14:paraId="1466D740" w14:textId="77777777" w:rsidR="00B768F3" w:rsidRPr="0065690F" w:rsidRDefault="00630B46" w:rsidP="00441372">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485C5E3C" w14:textId="77777777" w:rsidR="00B768F3" w:rsidRPr="0065690F" w:rsidRDefault="00630B46" w:rsidP="00441372">
            <w:proofErr w:type="spellStart"/>
            <w:r w:rsidRPr="0065690F">
              <w:t>Chatuchak</w:t>
            </w:r>
            <w:proofErr w:type="spellEnd"/>
            <w:r w:rsidRPr="0065690F">
              <w:t>, Bangkok 10900</w:t>
            </w:r>
          </w:p>
          <w:p w14:paraId="1A97EF2D" w14:textId="77777777" w:rsidR="00B768F3" w:rsidRPr="0065690F" w:rsidRDefault="00630B46" w:rsidP="00441372">
            <w:r w:rsidRPr="0065690F">
              <w:t>Thailand</w:t>
            </w:r>
          </w:p>
          <w:p w14:paraId="51BF60D9" w14:textId="77777777" w:rsidR="00B768F3" w:rsidRPr="0065690F" w:rsidRDefault="00630B46" w:rsidP="00441372">
            <w:r w:rsidRPr="0065690F">
              <w:t>Tel: +(662) 561 4204</w:t>
            </w:r>
          </w:p>
          <w:p w14:paraId="35F333F5" w14:textId="77777777" w:rsidR="00B768F3" w:rsidRPr="0065690F" w:rsidRDefault="00630B46" w:rsidP="00441372">
            <w:r w:rsidRPr="0065690F">
              <w:t>Fax: +(662) 561 4034</w:t>
            </w:r>
          </w:p>
          <w:p w14:paraId="4E1D10A6" w14:textId="7F273D37" w:rsidR="00B768F3" w:rsidRPr="0065690F" w:rsidRDefault="00630B46" w:rsidP="00441372">
            <w:r w:rsidRPr="0065690F">
              <w:t xml:space="preserve">E-mail: </w:t>
            </w:r>
            <w:hyperlink r:id="rId8" w:history="1">
              <w:r w:rsidR="00F72D6B" w:rsidRPr="007C7D57">
                <w:rPr>
                  <w:rStyle w:val="Hyperlink"/>
                </w:rPr>
                <w:t>spsthailand@gmail.com</w:t>
              </w:r>
            </w:hyperlink>
            <w:r w:rsidR="00F72D6B">
              <w:t xml:space="preserve"> </w:t>
            </w:r>
          </w:p>
          <w:p w14:paraId="4C14978E" w14:textId="77777777" w:rsidR="00B768F3" w:rsidRPr="0065690F" w:rsidRDefault="00630B46" w:rsidP="00441372">
            <w:r w:rsidRPr="0065690F">
              <w:t xml:space="preserve">Websites: </w:t>
            </w:r>
            <w:hyperlink r:id="rId9" w:tgtFrame="_blank" w:history="1">
              <w:r w:rsidRPr="0065690F">
                <w:rPr>
                  <w:color w:val="0000FF"/>
                  <w:u w:val="single"/>
                </w:rPr>
                <w:t>http://www.acfs.go.th</w:t>
              </w:r>
            </w:hyperlink>
          </w:p>
          <w:p w14:paraId="4D0707F7" w14:textId="2797ACDE" w:rsidR="00B768F3" w:rsidRPr="0065690F" w:rsidRDefault="00F72D6B" w:rsidP="00F72D6B">
            <w:pPr>
              <w:tabs>
                <w:tab w:val="left" w:pos="1004"/>
              </w:tabs>
              <w:spacing w:after="120"/>
              <w:ind w:firstLine="862"/>
            </w:pPr>
            <w:r>
              <w:t xml:space="preserve"> </w:t>
            </w:r>
            <w:hyperlink r:id="rId10" w:tgtFrame="_blank" w:history="1">
              <w:r w:rsidR="00630B46" w:rsidRPr="0065690F">
                <w:rPr>
                  <w:color w:val="0000FF"/>
                  <w:u w:val="single"/>
                </w:rPr>
                <w:t>http://www.spsthailand.net/</w:t>
              </w:r>
            </w:hyperlink>
            <w:bookmarkStart w:id="80" w:name="sps12d"/>
            <w:bookmarkEnd w:id="80"/>
          </w:p>
        </w:tc>
      </w:tr>
      <w:tr w:rsidR="00B768F3" w14:paraId="149CF566" w14:textId="77777777" w:rsidTr="00F3021D">
        <w:tc>
          <w:tcPr>
            <w:tcW w:w="707" w:type="dxa"/>
            <w:tcBorders>
              <w:top w:val="single" w:sz="6" w:space="0" w:color="auto"/>
            </w:tcBorders>
            <w:shd w:val="clear" w:color="auto" w:fill="auto"/>
          </w:tcPr>
          <w:p w14:paraId="455BEA9E" w14:textId="77777777" w:rsidR="00EA4725" w:rsidRPr="00441372" w:rsidRDefault="00630B46"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24490F4" w14:textId="77777777" w:rsidR="00EA4725" w:rsidRPr="00441372" w:rsidRDefault="00630B46"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B79CD83" w14:textId="77777777" w:rsidR="00EA4725" w:rsidRPr="0065690F" w:rsidRDefault="00630B46" w:rsidP="00F3021D">
            <w:pPr>
              <w:keepNext/>
              <w:keepLines/>
              <w:rPr>
                <w:bCs/>
              </w:rPr>
            </w:pPr>
            <w:r w:rsidRPr="0065690F">
              <w:rPr>
                <w:bCs/>
              </w:rPr>
              <w:t>E-mail: spsthailand@gmail.com</w:t>
            </w:r>
          </w:p>
          <w:p w14:paraId="1ACDF196" w14:textId="77777777" w:rsidR="00EA4725" w:rsidRPr="0065690F" w:rsidRDefault="00630B46" w:rsidP="00F3021D">
            <w:pPr>
              <w:keepNext/>
              <w:keepLines/>
              <w:rPr>
                <w:bCs/>
              </w:rPr>
            </w:pPr>
            <w:r w:rsidRPr="0065690F">
              <w:rPr>
                <w:bCs/>
              </w:rPr>
              <w:t xml:space="preserve">Websites: </w:t>
            </w:r>
            <w:hyperlink r:id="rId11" w:tgtFrame="_blank" w:history="1">
              <w:r w:rsidRPr="0065690F">
                <w:rPr>
                  <w:bCs/>
                  <w:color w:val="0000FF"/>
                  <w:u w:val="single"/>
                </w:rPr>
                <w:t>http://www.acfs.go.th</w:t>
              </w:r>
            </w:hyperlink>
          </w:p>
          <w:p w14:paraId="69B9B68C" w14:textId="2B7604C1" w:rsidR="00EA4725" w:rsidRPr="0065690F" w:rsidRDefault="00630B46" w:rsidP="00630B46">
            <w:pPr>
              <w:keepNext/>
              <w:keepLines/>
              <w:spacing w:after="120"/>
              <w:ind w:firstLine="862"/>
              <w:rPr>
                <w:bCs/>
              </w:rPr>
            </w:pPr>
            <w:r>
              <w:rPr>
                <w:bCs/>
              </w:rPr>
              <w:t xml:space="preserve"> </w:t>
            </w:r>
            <w:hyperlink r:id="rId12" w:tgtFrame="_blank" w:history="1">
              <w:r w:rsidRPr="0065690F">
                <w:rPr>
                  <w:bCs/>
                  <w:color w:val="0000FF"/>
                  <w:u w:val="single"/>
                </w:rPr>
                <w:t>http://www.spsthailand.net/</w:t>
              </w:r>
            </w:hyperlink>
            <w:bookmarkStart w:id="87" w:name="sps13c"/>
            <w:bookmarkEnd w:id="87"/>
          </w:p>
        </w:tc>
      </w:tr>
    </w:tbl>
    <w:p w14:paraId="647F0A0B" w14:textId="77777777" w:rsidR="007141CF" w:rsidRPr="00441372" w:rsidRDefault="007141CF" w:rsidP="00441372"/>
    <w:sectPr w:rsidR="007141CF" w:rsidRPr="00441372" w:rsidSect="004D4BD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7B141" w14:textId="77777777" w:rsidR="00440F3B" w:rsidRDefault="00440F3B">
      <w:r>
        <w:separator/>
      </w:r>
    </w:p>
  </w:endnote>
  <w:endnote w:type="continuationSeparator" w:id="0">
    <w:p w14:paraId="30D976B0" w14:textId="77777777" w:rsidR="00440F3B" w:rsidRDefault="0044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B9936" w14:textId="228DA983" w:rsidR="00EA4725" w:rsidRPr="004D4BD0" w:rsidRDefault="004D4BD0" w:rsidP="004D4BD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B97E" w14:textId="7A2D5915" w:rsidR="00EA4725" w:rsidRPr="004D4BD0" w:rsidRDefault="004D4BD0" w:rsidP="004D4BD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A225E" w14:textId="77777777" w:rsidR="00C863EB" w:rsidRPr="00441372" w:rsidRDefault="00630B46"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E5D69" w14:textId="77777777" w:rsidR="00440F3B" w:rsidRDefault="00440F3B">
      <w:r>
        <w:separator/>
      </w:r>
    </w:p>
  </w:footnote>
  <w:footnote w:type="continuationSeparator" w:id="0">
    <w:p w14:paraId="53CDB852" w14:textId="77777777" w:rsidR="00440F3B" w:rsidRDefault="00440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3835B" w14:textId="77777777" w:rsidR="004D4BD0" w:rsidRPr="004D4BD0" w:rsidRDefault="004D4BD0" w:rsidP="004D4BD0">
    <w:pPr>
      <w:pStyle w:val="Header"/>
      <w:pBdr>
        <w:bottom w:val="single" w:sz="4" w:space="1" w:color="auto"/>
      </w:pBdr>
      <w:tabs>
        <w:tab w:val="clear" w:pos="4513"/>
        <w:tab w:val="clear" w:pos="9027"/>
      </w:tabs>
      <w:jc w:val="center"/>
    </w:pPr>
    <w:r w:rsidRPr="004D4BD0">
      <w:t>G/SPS/N/THA/313</w:t>
    </w:r>
  </w:p>
  <w:p w14:paraId="5734EBB7" w14:textId="77777777" w:rsidR="004D4BD0" w:rsidRPr="004D4BD0" w:rsidRDefault="004D4BD0" w:rsidP="004D4BD0">
    <w:pPr>
      <w:pStyle w:val="Header"/>
      <w:pBdr>
        <w:bottom w:val="single" w:sz="4" w:space="1" w:color="auto"/>
      </w:pBdr>
      <w:tabs>
        <w:tab w:val="clear" w:pos="4513"/>
        <w:tab w:val="clear" w:pos="9027"/>
      </w:tabs>
      <w:jc w:val="center"/>
    </w:pPr>
  </w:p>
  <w:p w14:paraId="452B0711" w14:textId="4442F16E" w:rsidR="004D4BD0" w:rsidRPr="004D4BD0" w:rsidRDefault="004D4BD0" w:rsidP="004D4BD0">
    <w:pPr>
      <w:pStyle w:val="Header"/>
      <w:pBdr>
        <w:bottom w:val="single" w:sz="4" w:space="1" w:color="auto"/>
      </w:pBdr>
      <w:tabs>
        <w:tab w:val="clear" w:pos="4513"/>
        <w:tab w:val="clear" w:pos="9027"/>
      </w:tabs>
      <w:jc w:val="center"/>
    </w:pPr>
    <w:r w:rsidRPr="004D4BD0">
      <w:t xml:space="preserve">- </w:t>
    </w:r>
    <w:r w:rsidRPr="004D4BD0">
      <w:fldChar w:fldCharType="begin"/>
    </w:r>
    <w:r w:rsidRPr="004D4BD0">
      <w:instrText xml:space="preserve"> PAGE </w:instrText>
    </w:r>
    <w:r w:rsidRPr="004D4BD0">
      <w:fldChar w:fldCharType="separate"/>
    </w:r>
    <w:r w:rsidR="00E2097A">
      <w:rPr>
        <w:noProof/>
      </w:rPr>
      <w:t>2</w:t>
    </w:r>
    <w:r w:rsidRPr="004D4BD0">
      <w:fldChar w:fldCharType="end"/>
    </w:r>
    <w:r w:rsidRPr="004D4BD0">
      <w:t xml:space="preserve"> -</w:t>
    </w:r>
  </w:p>
  <w:p w14:paraId="5C564295" w14:textId="77BA67BF" w:rsidR="00EA4725" w:rsidRPr="004D4BD0" w:rsidRDefault="00EA4725" w:rsidP="004D4BD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10BA" w14:textId="77777777" w:rsidR="004D4BD0" w:rsidRPr="004D4BD0" w:rsidRDefault="004D4BD0" w:rsidP="004D4BD0">
    <w:pPr>
      <w:pStyle w:val="Header"/>
      <w:pBdr>
        <w:bottom w:val="single" w:sz="4" w:space="1" w:color="auto"/>
      </w:pBdr>
      <w:tabs>
        <w:tab w:val="clear" w:pos="4513"/>
        <w:tab w:val="clear" w:pos="9027"/>
      </w:tabs>
      <w:jc w:val="center"/>
    </w:pPr>
    <w:r w:rsidRPr="004D4BD0">
      <w:t>G/SPS/N/THA/313</w:t>
    </w:r>
  </w:p>
  <w:p w14:paraId="4E8C4EDE" w14:textId="77777777" w:rsidR="004D4BD0" w:rsidRPr="004D4BD0" w:rsidRDefault="004D4BD0" w:rsidP="004D4BD0">
    <w:pPr>
      <w:pStyle w:val="Header"/>
      <w:pBdr>
        <w:bottom w:val="single" w:sz="4" w:space="1" w:color="auto"/>
      </w:pBdr>
      <w:tabs>
        <w:tab w:val="clear" w:pos="4513"/>
        <w:tab w:val="clear" w:pos="9027"/>
      </w:tabs>
      <w:jc w:val="center"/>
    </w:pPr>
  </w:p>
  <w:p w14:paraId="10E68A4A" w14:textId="6D00B0D2" w:rsidR="004D4BD0" w:rsidRPr="004D4BD0" w:rsidRDefault="004D4BD0" w:rsidP="004D4BD0">
    <w:pPr>
      <w:pStyle w:val="Header"/>
      <w:pBdr>
        <w:bottom w:val="single" w:sz="4" w:space="1" w:color="auto"/>
      </w:pBdr>
      <w:tabs>
        <w:tab w:val="clear" w:pos="4513"/>
        <w:tab w:val="clear" w:pos="9027"/>
      </w:tabs>
      <w:jc w:val="center"/>
    </w:pPr>
    <w:r w:rsidRPr="004D4BD0">
      <w:t xml:space="preserve">- </w:t>
    </w:r>
    <w:r w:rsidRPr="004D4BD0">
      <w:fldChar w:fldCharType="begin"/>
    </w:r>
    <w:r w:rsidRPr="004D4BD0">
      <w:instrText xml:space="preserve"> PAGE </w:instrText>
    </w:r>
    <w:r w:rsidRPr="004D4BD0">
      <w:fldChar w:fldCharType="separate"/>
    </w:r>
    <w:r w:rsidR="00E2097A">
      <w:rPr>
        <w:noProof/>
      </w:rPr>
      <w:t>3</w:t>
    </w:r>
    <w:r w:rsidRPr="004D4BD0">
      <w:fldChar w:fldCharType="end"/>
    </w:r>
    <w:r w:rsidRPr="004D4BD0">
      <w:t xml:space="preserve"> -</w:t>
    </w:r>
  </w:p>
  <w:p w14:paraId="1DE93EF8" w14:textId="2FACBD4A" w:rsidR="00EA4725" w:rsidRPr="004D4BD0" w:rsidRDefault="00EA4725" w:rsidP="004D4BD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68F3" w14:paraId="415DB48C" w14:textId="77777777" w:rsidTr="00EE3CAF">
      <w:trPr>
        <w:trHeight w:val="240"/>
        <w:jc w:val="center"/>
      </w:trPr>
      <w:tc>
        <w:tcPr>
          <w:tcW w:w="3794" w:type="dxa"/>
          <w:shd w:val="clear" w:color="auto" w:fill="FFFFFF"/>
          <w:tcMar>
            <w:left w:w="108" w:type="dxa"/>
            <w:right w:w="108" w:type="dxa"/>
          </w:tcMar>
          <w:vAlign w:val="center"/>
        </w:tcPr>
        <w:p w14:paraId="066C5D16"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63BDB6E" w14:textId="6A887293" w:rsidR="00ED54E0" w:rsidRPr="00EA4725" w:rsidRDefault="004D4BD0" w:rsidP="00422B6F">
          <w:pPr>
            <w:jc w:val="right"/>
            <w:rPr>
              <w:b/>
              <w:color w:val="FF0000"/>
              <w:szCs w:val="16"/>
            </w:rPr>
          </w:pPr>
          <w:r>
            <w:rPr>
              <w:b/>
              <w:color w:val="FF0000"/>
              <w:szCs w:val="16"/>
            </w:rPr>
            <w:t xml:space="preserve"> </w:t>
          </w:r>
        </w:p>
      </w:tc>
    </w:tr>
    <w:bookmarkEnd w:id="88"/>
    <w:tr w:rsidR="00B768F3" w14:paraId="5CC01905" w14:textId="77777777" w:rsidTr="00EE3CAF">
      <w:trPr>
        <w:trHeight w:val="213"/>
        <w:jc w:val="center"/>
      </w:trPr>
      <w:tc>
        <w:tcPr>
          <w:tcW w:w="3794" w:type="dxa"/>
          <w:vMerge w:val="restart"/>
          <w:shd w:val="clear" w:color="auto" w:fill="FFFFFF"/>
          <w:tcMar>
            <w:left w:w="0" w:type="dxa"/>
            <w:right w:w="0" w:type="dxa"/>
          </w:tcMar>
        </w:tcPr>
        <w:p w14:paraId="42E4316E" w14:textId="02436796" w:rsidR="00ED54E0" w:rsidRPr="00EA4725" w:rsidRDefault="007200B1" w:rsidP="00422B6F">
          <w:pPr>
            <w:jc w:val="left"/>
          </w:pPr>
          <w:r>
            <w:rPr>
              <w:noProof/>
              <w:lang w:val="en-US" w:bidi="th-TH"/>
            </w:rPr>
            <w:drawing>
              <wp:inline distT="0" distB="0" distL="0" distR="0" wp14:anchorId="23751D39" wp14:editId="67C817B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49293E" w14:textId="77777777" w:rsidR="00ED54E0" w:rsidRPr="00EA4725" w:rsidRDefault="00ED54E0" w:rsidP="00422B6F">
          <w:pPr>
            <w:jc w:val="right"/>
            <w:rPr>
              <w:b/>
              <w:szCs w:val="16"/>
            </w:rPr>
          </w:pPr>
        </w:p>
      </w:tc>
    </w:tr>
    <w:tr w:rsidR="00B768F3" w14:paraId="185032BF" w14:textId="77777777" w:rsidTr="00EE3CAF">
      <w:trPr>
        <w:trHeight w:val="868"/>
        <w:jc w:val="center"/>
      </w:trPr>
      <w:tc>
        <w:tcPr>
          <w:tcW w:w="3794" w:type="dxa"/>
          <w:vMerge/>
          <w:shd w:val="clear" w:color="auto" w:fill="FFFFFF"/>
          <w:tcMar>
            <w:left w:w="108" w:type="dxa"/>
            <w:right w:w="108" w:type="dxa"/>
          </w:tcMar>
        </w:tcPr>
        <w:p w14:paraId="508CCB6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9574A1" w14:textId="77777777" w:rsidR="004D4BD0" w:rsidRDefault="004D4BD0" w:rsidP="00656ABC">
          <w:pPr>
            <w:jc w:val="right"/>
            <w:rPr>
              <w:b/>
              <w:szCs w:val="16"/>
            </w:rPr>
          </w:pPr>
          <w:bookmarkStart w:id="89" w:name="bmkSymbols"/>
          <w:r>
            <w:rPr>
              <w:b/>
              <w:szCs w:val="16"/>
            </w:rPr>
            <w:t>G/SPS/N/THA/313</w:t>
          </w:r>
        </w:p>
        <w:bookmarkEnd w:id="89"/>
        <w:p w14:paraId="72328CCB" w14:textId="4B9A96BC" w:rsidR="00656ABC" w:rsidRPr="00EA4725" w:rsidRDefault="00656ABC" w:rsidP="00656ABC">
          <w:pPr>
            <w:jc w:val="right"/>
            <w:rPr>
              <w:b/>
              <w:szCs w:val="16"/>
            </w:rPr>
          </w:pPr>
        </w:p>
      </w:tc>
    </w:tr>
    <w:tr w:rsidR="00B768F3" w14:paraId="13E0D1F7" w14:textId="77777777" w:rsidTr="00EE3CAF">
      <w:trPr>
        <w:trHeight w:val="240"/>
        <w:jc w:val="center"/>
      </w:trPr>
      <w:tc>
        <w:tcPr>
          <w:tcW w:w="3794" w:type="dxa"/>
          <w:vMerge/>
          <w:shd w:val="clear" w:color="auto" w:fill="FFFFFF"/>
          <w:tcMar>
            <w:left w:w="108" w:type="dxa"/>
            <w:right w:w="108" w:type="dxa"/>
          </w:tcMar>
          <w:vAlign w:val="center"/>
        </w:tcPr>
        <w:p w14:paraId="57B78B8C" w14:textId="77777777" w:rsidR="00ED54E0" w:rsidRPr="00EA4725" w:rsidRDefault="00ED54E0" w:rsidP="00422B6F"/>
      </w:tc>
      <w:tc>
        <w:tcPr>
          <w:tcW w:w="5448" w:type="dxa"/>
          <w:gridSpan w:val="2"/>
          <w:shd w:val="clear" w:color="auto" w:fill="FFFFFF"/>
          <w:tcMar>
            <w:left w:w="108" w:type="dxa"/>
            <w:right w:w="108" w:type="dxa"/>
          </w:tcMar>
          <w:vAlign w:val="center"/>
        </w:tcPr>
        <w:p w14:paraId="3771629C" w14:textId="5785C182" w:rsidR="00ED54E0" w:rsidRPr="00EA4725" w:rsidRDefault="00A462B1" w:rsidP="00422B6F">
          <w:pPr>
            <w:jc w:val="right"/>
            <w:rPr>
              <w:szCs w:val="16"/>
            </w:rPr>
          </w:pPr>
          <w:bookmarkStart w:id="90" w:name="spsDateDistribution"/>
          <w:bookmarkStart w:id="91" w:name="bmkDate"/>
          <w:bookmarkEnd w:id="90"/>
          <w:bookmarkEnd w:id="91"/>
          <w:r>
            <w:rPr>
              <w:szCs w:val="16"/>
            </w:rPr>
            <w:t>20 May 2020</w:t>
          </w:r>
        </w:p>
      </w:tc>
    </w:tr>
    <w:tr w:rsidR="00B768F3" w14:paraId="3B6E134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E3BBA9" w14:textId="28EAECE2" w:rsidR="00ED54E0" w:rsidRPr="00EA4725" w:rsidRDefault="00630B46" w:rsidP="00422B6F">
          <w:pPr>
            <w:jc w:val="left"/>
            <w:rPr>
              <w:b/>
            </w:rPr>
          </w:pPr>
          <w:bookmarkStart w:id="92" w:name="bmkSerial"/>
          <w:r w:rsidRPr="00441372">
            <w:rPr>
              <w:color w:val="FF0000"/>
              <w:szCs w:val="16"/>
            </w:rPr>
            <w:t>(</w:t>
          </w:r>
          <w:bookmarkStart w:id="93" w:name="spsSerialNumber"/>
          <w:bookmarkEnd w:id="93"/>
          <w:r w:rsidR="00A462B1">
            <w:rPr>
              <w:color w:val="FF0000"/>
              <w:szCs w:val="16"/>
            </w:rPr>
            <w:t>20-</w:t>
          </w:r>
          <w:r w:rsidR="00FF2245">
            <w:rPr>
              <w:color w:val="FF0000"/>
              <w:szCs w:val="16"/>
            </w:rPr>
            <w:t>3716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5A30E72" w14:textId="77777777" w:rsidR="00ED54E0" w:rsidRPr="00EA4725" w:rsidRDefault="00630B4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2097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2097A">
            <w:rPr>
              <w:bCs/>
              <w:noProof/>
              <w:szCs w:val="16"/>
            </w:rPr>
            <w:t>3</w:t>
          </w:r>
          <w:r w:rsidRPr="00441372">
            <w:rPr>
              <w:bCs/>
              <w:szCs w:val="16"/>
            </w:rPr>
            <w:fldChar w:fldCharType="end"/>
          </w:r>
          <w:bookmarkEnd w:id="94"/>
        </w:p>
      </w:tc>
    </w:tr>
    <w:tr w:rsidR="00B768F3" w14:paraId="3CBFB3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E5E81B" w14:textId="695BFD35" w:rsidR="00ED54E0" w:rsidRPr="00EA4725" w:rsidRDefault="004D4BD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7060376" w14:textId="42F716F3" w:rsidR="00ED54E0" w:rsidRPr="00441372" w:rsidRDefault="004D4BD0" w:rsidP="00EC687E">
          <w:pPr>
            <w:jc w:val="right"/>
            <w:rPr>
              <w:bCs/>
              <w:szCs w:val="18"/>
            </w:rPr>
          </w:pPr>
          <w:bookmarkStart w:id="96" w:name="bmkLanguage"/>
          <w:r>
            <w:rPr>
              <w:bCs/>
              <w:szCs w:val="18"/>
            </w:rPr>
            <w:t>Original: English</w:t>
          </w:r>
          <w:bookmarkEnd w:id="96"/>
        </w:p>
      </w:tc>
    </w:tr>
  </w:tbl>
  <w:p w14:paraId="216111D8" w14:textId="77777777" w:rsidR="00ED54E0" w:rsidRPr="00441372"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70AD"/>
    <w:multiLevelType w:val="hybridMultilevel"/>
    <w:tmpl w:val="F80EB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916BB"/>
    <w:multiLevelType w:val="hybridMultilevel"/>
    <w:tmpl w:val="6442D0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CFAB8F2">
      <w:start w:val="1"/>
      <w:numFmt w:val="decimal"/>
      <w:pStyle w:val="SummaryText"/>
      <w:lvlText w:val="%1."/>
      <w:lvlJc w:val="left"/>
      <w:pPr>
        <w:ind w:left="360" w:hanging="360"/>
      </w:pPr>
    </w:lvl>
    <w:lvl w:ilvl="1" w:tplc="C16CE52C" w:tentative="1">
      <w:start w:val="1"/>
      <w:numFmt w:val="lowerLetter"/>
      <w:lvlText w:val="%2."/>
      <w:lvlJc w:val="left"/>
      <w:pPr>
        <w:ind w:left="1080" w:hanging="360"/>
      </w:pPr>
    </w:lvl>
    <w:lvl w:ilvl="2" w:tplc="813663C8" w:tentative="1">
      <w:start w:val="1"/>
      <w:numFmt w:val="lowerRoman"/>
      <w:lvlText w:val="%3."/>
      <w:lvlJc w:val="right"/>
      <w:pPr>
        <w:ind w:left="1800" w:hanging="180"/>
      </w:pPr>
    </w:lvl>
    <w:lvl w:ilvl="3" w:tplc="6AEAF9FE" w:tentative="1">
      <w:start w:val="1"/>
      <w:numFmt w:val="decimal"/>
      <w:lvlText w:val="%4."/>
      <w:lvlJc w:val="left"/>
      <w:pPr>
        <w:ind w:left="2520" w:hanging="360"/>
      </w:pPr>
    </w:lvl>
    <w:lvl w:ilvl="4" w:tplc="4B6A9682" w:tentative="1">
      <w:start w:val="1"/>
      <w:numFmt w:val="lowerLetter"/>
      <w:lvlText w:val="%5."/>
      <w:lvlJc w:val="left"/>
      <w:pPr>
        <w:ind w:left="3240" w:hanging="360"/>
      </w:pPr>
    </w:lvl>
    <w:lvl w:ilvl="5" w:tplc="6106A680" w:tentative="1">
      <w:start w:val="1"/>
      <w:numFmt w:val="lowerRoman"/>
      <w:lvlText w:val="%6."/>
      <w:lvlJc w:val="right"/>
      <w:pPr>
        <w:ind w:left="3960" w:hanging="180"/>
      </w:pPr>
    </w:lvl>
    <w:lvl w:ilvl="6" w:tplc="FB0EF0E4" w:tentative="1">
      <w:start w:val="1"/>
      <w:numFmt w:val="decimal"/>
      <w:lvlText w:val="%7."/>
      <w:lvlJc w:val="left"/>
      <w:pPr>
        <w:ind w:left="4680" w:hanging="360"/>
      </w:pPr>
    </w:lvl>
    <w:lvl w:ilvl="7" w:tplc="DFB4BAE0" w:tentative="1">
      <w:start w:val="1"/>
      <w:numFmt w:val="lowerLetter"/>
      <w:lvlText w:val="%8."/>
      <w:lvlJc w:val="left"/>
      <w:pPr>
        <w:ind w:left="5400" w:hanging="360"/>
      </w:pPr>
    </w:lvl>
    <w:lvl w:ilvl="8" w:tplc="997A846E" w:tentative="1">
      <w:start w:val="1"/>
      <w:numFmt w:val="lowerRoman"/>
      <w:lvlText w:val="%9."/>
      <w:lvlJc w:val="right"/>
      <w:pPr>
        <w:ind w:left="6120" w:hanging="180"/>
      </w:pPr>
    </w:lvl>
  </w:abstractNum>
  <w:abstractNum w:abstractNumId="16" w15:restartNumberingAfterBreak="0">
    <w:nsid w:val="78616E59"/>
    <w:multiLevelType w:val="hybridMultilevel"/>
    <w:tmpl w:val="AE965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0F3B"/>
    <w:rsid w:val="00441372"/>
    <w:rsid w:val="00467032"/>
    <w:rsid w:val="0046754A"/>
    <w:rsid w:val="004B39D5"/>
    <w:rsid w:val="004D4BD0"/>
    <w:rsid w:val="004E4B52"/>
    <w:rsid w:val="004F203A"/>
    <w:rsid w:val="005336B8"/>
    <w:rsid w:val="00547B5F"/>
    <w:rsid w:val="005B04B9"/>
    <w:rsid w:val="005B68C7"/>
    <w:rsid w:val="005B7054"/>
    <w:rsid w:val="005C04C1"/>
    <w:rsid w:val="005D5981"/>
    <w:rsid w:val="005E6F8D"/>
    <w:rsid w:val="005F30CB"/>
    <w:rsid w:val="00612644"/>
    <w:rsid w:val="00630B46"/>
    <w:rsid w:val="0065690F"/>
    <w:rsid w:val="00656ABC"/>
    <w:rsid w:val="00674CCD"/>
    <w:rsid w:val="006B4BC2"/>
    <w:rsid w:val="006F1601"/>
    <w:rsid w:val="006F5826"/>
    <w:rsid w:val="00700181"/>
    <w:rsid w:val="00713BFD"/>
    <w:rsid w:val="007141CF"/>
    <w:rsid w:val="007200B1"/>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37CD"/>
    <w:rsid w:val="00A462B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68F3"/>
    <w:rsid w:val="00B94A75"/>
    <w:rsid w:val="00BB1F84"/>
    <w:rsid w:val="00BC035A"/>
    <w:rsid w:val="00BE5468"/>
    <w:rsid w:val="00C11EAC"/>
    <w:rsid w:val="00C305D7"/>
    <w:rsid w:val="00C30F2A"/>
    <w:rsid w:val="00C43456"/>
    <w:rsid w:val="00C43F16"/>
    <w:rsid w:val="00C461FA"/>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097A"/>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2D6B"/>
    <w:rsid w:val="00FA5EBC"/>
    <w:rsid w:val="00FD224A"/>
    <w:rsid w:val="00FD51B6"/>
    <w:rsid w:val="00FF2245"/>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C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F72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THA/20_3280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2020-05-20T12:43:00Z</dcterms:created>
  <dcterms:modified xsi:type="dcterms:W3CDTF">2020-05-20T12:43:00Z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G/SPS/N/THA/313</vt:lpwstr>
  </property>
  <property fmtid="{D5CDD505-2E9C-101B-9397-08002B2CF9AE}" pid="3" name="TitusGUID">
    <vt:lpwstr>c4c6dbbd-5385-44b4-975a-fc9aeae577b3</vt:lpwstr>
  </property>
  <property fmtid="{D5CDD505-2E9C-101B-9397-08002B2CF9AE}" pid="4" name="WTOCLASSIFICATION">
    <vt:lpwstr>WTO OFFICIAL</vt:lpwstr>
  </property>
</Properties>
</file>